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DE79FD">
        <w:rPr>
          <w:rFonts w:eastAsia="標楷體"/>
          <w:b/>
          <w:sz w:val="36"/>
          <w:szCs w:val="36"/>
        </w:rPr>
        <w:t>7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Pr="008162CE">
        <w:rPr>
          <w:rFonts w:eastAsia="標楷體" w:hAnsi="標楷體" w:hint="eastAsia"/>
          <w:b/>
          <w:sz w:val="36"/>
          <w:szCs w:val="36"/>
        </w:rPr>
        <w:t>一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DE79FD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07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 w:rsidR="00DE79FD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Pr="008162CE">
              <w:rPr>
                <w:rFonts w:ascii="標楷體" w:eastAsia="標楷體" w:hAnsi="標楷體" w:hint="eastAsia"/>
              </w:rPr>
              <w:t>上理化篇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DE79FD" w:rsidRPr="00DE79FD" w:rsidRDefault="00DE79FD" w:rsidP="00DE79FD">
      <w:pPr>
        <w:jc w:val="center"/>
        <w:rPr>
          <w:rFonts w:eastAsia="標楷體"/>
          <w:b/>
          <w:sz w:val="32"/>
          <w:szCs w:val="32"/>
        </w:rPr>
      </w:pPr>
      <w:r w:rsidRPr="00DE79FD">
        <w:rPr>
          <w:rFonts w:eastAsia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DE79FD" w:rsidRPr="00DE79FD" w:rsidTr="007B6994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E79FD">
              <w:rPr>
                <w:rFonts w:ascii="標楷體" w:eastAsia="標楷體" w:hAnsi="標楷體" w:hint="eastAsia"/>
              </w:rPr>
              <w:t>融入</w:t>
            </w:r>
          </w:p>
          <w:p w:rsidR="00DE79FD" w:rsidRPr="00DE79FD" w:rsidRDefault="00DE79FD" w:rsidP="00DE79F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E79FD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E79FD">
              <w:rPr>
                <w:rFonts w:eastAsia="標楷體"/>
                <w:sz w:val="18"/>
                <w:szCs w:val="18"/>
              </w:rPr>
              <w:t>1.</w:t>
            </w:r>
            <w:r w:rsidRPr="00DE79FD">
              <w:rPr>
                <w:rFonts w:eastAsia="標楷體" w:hAnsi="標楷體"/>
                <w:sz w:val="18"/>
                <w:szCs w:val="18"/>
              </w:rPr>
              <w:t>品德教育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E79FD">
              <w:rPr>
                <w:rFonts w:eastAsia="標楷體"/>
                <w:sz w:val="18"/>
                <w:szCs w:val="18"/>
              </w:rPr>
              <w:t>2.</w:t>
            </w:r>
            <w:r w:rsidRPr="00DE79FD">
              <w:rPr>
                <w:rFonts w:eastAsia="標楷體" w:hAnsi="標楷體"/>
                <w:sz w:val="18"/>
                <w:szCs w:val="18"/>
              </w:rPr>
              <w:t>環境教育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E79FD">
              <w:rPr>
                <w:rFonts w:eastAsia="標楷體"/>
                <w:sz w:val="18"/>
                <w:szCs w:val="18"/>
              </w:rPr>
              <w:t>3.</w:t>
            </w:r>
            <w:r w:rsidRPr="00DE79FD">
              <w:rPr>
                <w:rFonts w:eastAsia="標楷體" w:hAnsi="標楷體"/>
                <w:sz w:val="18"/>
                <w:szCs w:val="18"/>
              </w:rPr>
              <w:t>法治教育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E79FD">
              <w:rPr>
                <w:rFonts w:eastAsia="標楷體"/>
                <w:sz w:val="18"/>
                <w:szCs w:val="18"/>
              </w:rPr>
              <w:t>4.</w:t>
            </w:r>
            <w:r w:rsidRPr="00DE79FD">
              <w:rPr>
                <w:rFonts w:eastAsia="標楷體" w:hAnsi="標楷體"/>
                <w:sz w:val="18"/>
                <w:szCs w:val="18"/>
              </w:rPr>
              <w:t>永續發展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E79FD">
              <w:rPr>
                <w:rFonts w:eastAsia="標楷體"/>
                <w:sz w:val="18"/>
                <w:szCs w:val="18"/>
              </w:rPr>
              <w:t>5.</w:t>
            </w:r>
            <w:r w:rsidRPr="00DE79FD">
              <w:rPr>
                <w:rFonts w:eastAsia="標楷體" w:hAnsi="標楷體"/>
                <w:sz w:val="18"/>
                <w:szCs w:val="18"/>
              </w:rPr>
              <w:t>海洋教育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E79FD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E79FD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DE79FD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E79FD">
              <w:rPr>
                <w:rFonts w:eastAsia="標楷體"/>
                <w:sz w:val="18"/>
                <w:szCs w:val="18"/>
              </w:rPr>
              <w:t>7.</w:t>
            </w:r>
            <w:r w:rsidRPr="00DE79FD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DE79FD" w:rsidRPr="00DE79FD" w:rsidRDefault="00DE79FD" w:rsidP="00DE79FD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E79FD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E79FD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DE79FD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E79FD">
              <w:rPr>
                <w:rFonts w:eastAsia="標楷體"/>
                <w:sz w:val="18"/>
                <w:szCs w:val="18"/>
              </w:rPr>
              <w:t>9.</w:t>
            </w:r>
            <w:r w:rsidRPr="00DE79FD">
              <w:rPr>
                <w:rFonts w:eastAsia="標楷體" w:hAnsi="標楷體"/>
                <w:sz w:val="18"/>
                <w:szCs w:val="18"/>
              </w:rPr>
              <w:t>性別平等教育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E79FD">
              <w:rPr>
                <w:rFonts w:eastAsia="標楷體"/>
                <w:sz w:val="18"/>
                <w:szCs w:val="18"/>
              </w:rPr>
              <w:t>10.</w:t>
            </w:r>
            <w:r w:rsidRPr="00DE79FD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DE79FD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E79FD">
              <w:rPr>
                <w:rFonts w:eastAsia="標楷體" w:hint="eastAsia"/>
                <w:sz w:val="18"/>
                <w:szCs w:val="18"/>
              </w:rPr>
              <w:t>11.</w:t>
            </w:r>
            <w:r w:rsidRPr="00DE79FD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DE79FD">
              <w:rPr>
                <w:rFonts w:eastAsia="標楷體" w:hint="eastAsia"/>
                <w:sz w:val="18"/>
                <w:szCs w:val="18"/>
              </w:rPr>
              <w:t>12.</w:t>
            </w:r>
            <w:r w:rsidRPr="00DE79FD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DE79FD" w:rsidRPr="00DE79FD" w:rsidRDefault="00DE79FD" w:rsidP="00DE79FD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E79FD">
              <w:rPr>
                <w:rFonts w:eastAsia="標楷體" w:hint="eastAsia"/>
                <w:sz w:val="18"/>
                <w:szCs w:val="18"/>
              </w:rPr>
              <w:t>13.</w:t>
            </w:r>
            <w:r w:rsidRPr="00DE79FD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DE79FD">
              <w:rPr>
                <w:rFonts w:eastAsia="標楷體" w:hint="eastAsia"/>
                <w:sz w:val="18"/>
                <w:szCs w:val="18"/>
              </w:rPr>
              <w:t>14.</w:t>
            </w:r>
            <w:r w:rsidRPr="00DE79FD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DE79FD">
              <w:rPr>
                <w:rFonts w:eastAsia="標楷體" w:hint="eastAsia"/>
                <w:sz w:val="18"/>
                <w:szCs w:val="18"/>
              </w:rPr>
              <w:t>15.</w:t>
            </w:r>
            <w:r w:rsidRPr="00DE79FD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DE79FD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E79FD">
              <w:rPr>
                <w:rFonts w:eastAsia="標楷體"/>
                <w:sz w:val="18"/>
                <w:szCs w:val="18"/>
              </w:rPr>
              <w:t>1</w:t>
            </w:r>
            <w:r w:rsidRPr="00DE79FD">
              <w:rPr>
                <w:rFonts w:eastAsia="標楷體" w:hint="eastAsia"/>
                <w:sz w:val="18"/>
                <w:szCs w:val="18"/>
              </w:rPr>
              <w:t>6</w:t>
            </w:r>
            <w:r w:rsidRPr="00DE79FD">
              <w:rPr>
                <w:rFonts w:eastAsia="標楷體"/>
                <w:sz w:val="18"/>
                <w:szCs w:val="18"/>
              </w:rPr>
              <w:t>.</w:t>
            </w:r>
            <w:r w:rsidRPr="00DE79FD">
              <w:rPr>
                <w:rFonts w:eastAsia="標楷體" w:hAnsi="標楷體"/>
                <w:sz w:val="18"/>
                <w:szCs w:val="18"/>
              </w:rPr>
              <w:t>其他</w:t>
            </w:r>
            <w:r w:rsidRPr="00DE79FD">
              <w:rPr>
                <w:rFonts w:eastAsia="標楷體"/>
                <w:sz w:val="18"/>
                <w:szCs w:val="18"/>
              </w:rPr>
              <w:t>(</w:t>
            </w:r>
            <w:r w:rsidRPr="00DE79FD">
              <w:rPr>
                <w:rFonts w:eastAsia="標楷體" w:hAnsi="標楷體"/>
                <w:sz w:val="18"/>
                <w:szCs w:val="18"/>
              </w:rPr>
              <w:t>請說明</w:t>
            </w:r>
            <w:r w:rsidRPr="00DE79FD">
              <w:rPr>
                <w:rFonts w:eastAsia="標楷體"/>
                <w:sz w:val="18"/>
                <w:szCs w:val="18"/>
              </w:rPr>
              <w:t>)</w:t>
            </w:r>
            <w:r w:rsidRPr="00DE79FD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E79FD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E79FD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E79FD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E79FD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DE79FD" w:rsidRPr="00DE79FD" w:rsidTr="007B699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DE79FD" w:rsidRPr="00DE79FD" w:rsidRDefault="00DE79FD" w:rsidP="00DE79FD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/>
                <w:sz w:val="20"/>
                <w:szCs w:val="20"/>
              </w:rPr>
              <w:t>資訊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/>
                <w:sz w:val="20"/>
                <w:szCs w:val="20"/>
              </w:rPr>
              <w:t>議題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/>
              </w:rPr>
              <w:t>重要行事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  <w:p w:rsidR="00DE79FD" w:rsidRPr="00DE79FD" w:rsidRDefault="00DE79FD" w:rsidP="00DE79FD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E79FD" w:rsidRPr="00DE79FD" w:rsidRDefault="00DE79FD" w:rsidP="00DE79F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1-1時間、路徑長與位移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DE79FD">
              <w:rPr>
                <w:rFonts w:ascii="標楷體" w:eastAsia="標楷體" w:hAnsi="標楷體" w:cs="標楷體" w:hint="eastAsia"/>
                <w:sz w:val="20"/>
                <w:szCs w:val="20"/>
              </w:rPr>
              <w:t>開學、正式上課16:00放學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1-2速率與速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 w:rsidRPr="00DE79FD">
              <w:rPr>
                <w:rFonts w:ascii="標楷體" w:eastAsia="標楷體" w:hAnsi="標楷體" w:cs="標楷體" w:hint="eastAsia"/>
                <w:sz w:val="20"/>
                <w:szCs w:val="20"/>
              </w:rPr>
              <w:t>國九輔導課開始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DE79FD">
              <w:rPr>
                <w:rFonts w:ascii="標楷體" w:eastAsia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1-3加速度運動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DE79FD">
              <w:rPr>
                <w:rFonts w:ascii="標楷體" w:eastAsia="標楷體" w:hAnsi="標楷體" w:cs="標楷體" w:hint="eastAsia"/>
                <w:sz w:val="20"/>
                <w:szCs w:val="20"/>
              </w:rPr>
              <w:t>國七、八輔導課開始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1-4等加速度運動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18-20</w:t>
            </w:r>
            <w:r w:rsidRPr="00DE79FD">
              <w:rPr>
                <w:rFonts w:ascii="標楷體" w:eastAsia="標楷體" w:hAnsi="標楷體" w:cs="標楷體" w:hint="eastAsia"/>
                <w:sz w:val="20"/>
                <w:szCs w:val="20"/>
              </w:rPr>
              <w:t>國九畢業旅行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1-4等加速度運動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學校日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ind w:firstLineChars="50" w:firstLine="100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2-1慣性定律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國九晚自習開始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dr w:val="single" w:sz="4" w:space="0" w:color="auto"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DE79FD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2-2運動定律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2-3作用力與反作用力定律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2-3作用力與反作用力定律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2-4圓周運動與萬有引力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DE79FD" w:rsidRPr="00DE79FD" w:rsidTr="007B6994">
        <w:trPr>
          <w:cantSplit/>
          <w:trHeight w:val="403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/>
                <w:sz w:val="20"/>
                <w:szCs w:val="20"/>
              </w:rPr>
              <w:t>一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2-5力的轉動效應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DE79FD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55週年校慶暨園遊會</w:t>
            </w:r>
          </w:p>
        </w:tc>
      </w:tr>
      <w:tr w:rsidR="00DE79FD" w:rsidRPr="00DE79FD" w:rsidTr="007B6994">
        <w:trPr>
          <w:cantSplit/>
          <w:trHeight w:val="394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80"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3-1 功與功率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DE79FD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DE79FD" w:rsidRPr="00DE79FD" w:rsidTr="007B6994">
        <w:trPr>
          <w:cantSplit/>
          <w:trHeight w:val="33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3-2功與動能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12-16</w:t>
            </w:r>
            <w:r w:rsidRPr="00DE79FD">
              <w:rPr>
                <w:rFonts w:ascii="標楷體" w:eastAsia="標楷體" w:hAnsi="標楷體" w:hint="eastAsia"/>
                <w:bCs/>
                <w:sz w:val="20"/>
                <w:szCs w:val="20"/>
              </w:rPr>
              <w:t>國語文競賽週</w:t>
            </w:r>
          </w:p>
        </w:tc>
      </w:tr>
      <w:tr w:rsidR="00DE79FD" w:rsidRPr="00DE79FD" w:rsidTr="007B6994">
        <w:trPr>
          <w:cantSplit/>
          <w:trHeight w:val="41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DE79FD">
              <w:rPr>
                <w:rFonts w:ascii="標楷體" w:eastAsia="標楷體" w:hAnsi="標楷體" w:hint="eastAsia"/>
                <w:b/>
                <w:w w:val="90"/>
              </w:rPr>
              <w:t>3-3 位能與力學能守恆定律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19-23</w:t>
            </w:r>
            <w:r w:rsidRPr="00DE79FD">
              <w:rPr>
                <w:rFonts w:ascii="標楷體" w:eastAsia="標楷體" w:hAnsi="標楷體" w:cs="標楷體"/>
                <w:sz w:val="20"/>
                <w:szCs w:val="20"/>
              </w:rPr>
              <w:t>職群試探活動</w:t>
            </w:r>
          </w:p>
        </w:tc>
      </w:tr>
      <w:tr w:rsidR="00DE79FD" w:rsidRPr="00DE79FD" w:rsidTr="007B6994">
        <w:trPr>
          <w:cantSplit/>
          <w:trHeight w:val="493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DE79FD">
              <w:rPr>
                <w:rFonts w:ascii="標楷體" w:eastAsia="標楷體" w:hAnsi="標楷體" w:hint="eastAsia"/>
                <w:b/>
                <w:w w:val="90"/>
              </w:rPr>
              <w:t>3-4 能量守恆定律與能源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  <w:r w:rsidRPr="00DE79F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 xml:space="preserve">期中考    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</w:t>
            </w:r>
            <w:r w:rsidRPr="00DE79FD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3-5簡單機械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4-1 靜電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pacing w:line="0" w:lineRule="atLeast"/>
              <w:rPr>
                <w:rFonts w:eastAsia="標楷體" w:hint="eastAsia"/>
                <w:dstrike/>
                <w:sz w:val="20"/>
                <w:szCs w:val="20"/>
              </w:rPr>
            </w:pPr>
            <w:r w:rsidRPr="00DE79FD">
              <w:rPr>
                <w:rFonts w:ascii="標楷體" w:eastAsia="標楷體" w:hAnsi="標楷體" w:cs="Gungsuh"/>
                <w:sz w:val="20"/>
                <w:szCs w:val="20"/>
                <w:bdr w:val="single" w:sz="4" w:space="0" w:color="auto"/>
              </w:rPr>
              <w:t>14</w:t>
            </w:r>
            <w:r w:rsidRPr="00DE79FD">
              <w:rPr>
                <w:rFonts w:ascii="標楷體" w:eastAsia="標楷體" w:hAnsi="標楷體" w:cs="Gungsuh"/>
                <w:sz w:val="20"/>
                <w:szCs w:val="20"/>
              </w:rPr>
              <w:t>產業參訪活動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4-2電流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21-22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國九第二次複習考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補行12/31上課16:00放學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kern w:val="0"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4-3電壓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24-28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作業抽查週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25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校內科展比賽評審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10</w:t>
            </w:r>
            <w:r w:rsidRPr="00DE79FD">
              <w:rPr>
                <w:rFonts w:eastAsia="標楷體"/>
                <w:sz w:val="20"/>
                <w:szCs w:val="20"/>
              </w:rPr>
              <w:t>8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DE79FD" w:rsidRPr="00DE79FD" w:rsidRDefault="00DE79FD" w:rsidP="00DE79FD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color w:val="FBE4D5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4-4 歐姆定律與電阻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9FD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彈性放假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  <w:p w:rsidR="00DE79FD" w:rsidRPr="00DE79FD" w:rsidRDefault="00DE79FD" w:rsidP="00DE79F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DE79FD">
              <w:rPr>
                <w:rFonts w:ascii="標楷體" w:eastAsia="標楷體" w:hAnsi="標楷體" w:cs="標楷體" w:hint="eastAsia"/>
                <w:sz w:val="20"/>
                <w:szCs w:val="20"/>
              </w:rPr>
              <w:t>聯絡簿抽查</w:t>
            </w:r>
          </w:p>
        </w:tc>
      </w:tr>
      <w:tr w:rsidR="00DE79FD" w:rsidRPr="00DE79FD" w:rsidTr="007B699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DE79FD" w:rsidRPr="00DE79FD" w:rsidRDefault="00DE79FD" w:rsidP="00DE79FD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  <w:bCs/>
              </w:rPr>
              <w:t>4-5 電路元件的串聯和並聯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國七八輔導課結束</w:t>
            </w:r>
          </w:p>
        </w:tc>
      </w:tr>
      <w:tr w:rsidR="00DE79FD" w:rsidRPr="00DE79FD" w:rsidTr="007B6994">
        <w:trPr>
          <w:cantSplit/>
          <w:trHeight w:val="688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E79FD" w:rsidRPr="00DE79FD" w:rsidRDefault="00DE79FD" w:rsidP="00DE79FD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DE79FD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79FD" w:rsidRPr="00DE79FD" w:rsidRDefault="00DE79FD" w:rsidP="00DE79F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E79FD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DE79FD">
              <w:rPr>
                <w:rFonts w:ascii="標楷體" w:eastAsia="標楷體" w:hAnsi="標楷體" w:hint="eastAsia"/>
                <w:b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E79FD" w:rsidRPr="00DE79FD" w:rsidRDefault="00DE79FD" w:rsidP="00DE79FD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國九輔導課、晚自習結束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16-17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DE79FD" w:rsidRPr="00DE79FD" w:rsidRDefault="00DE79FD" w:rsidP="00DE79F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E79F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DE79FD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</w:tbl>
    <w:p w:rsidR="00DE79FD" w:rsidRPr="00DE79FD" w:rsidRDefault="00DE79FD" w:rsidP="003A4124">
      <w:pPr>
        <w:rPr>
          <w:rFonts w:hint="eastAsia"/>
        </w:rPr>
      </w:pPr>
    </w:p>
    <w:sectPr w:rsidR="00DE79FD" w:rsidRPr="00DE79FD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FB" w:rsidRDefault="00817FFB">
      <w:r>
        <w:separator/>
      </w:r>
    </w:p>
  </w:endnote>
  <w:endnote w:type="continuationSeparator" w:id="0">
    <w:p w:rsidR="00817FFB" w:rsidRDefault="0081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FB" w:rsidRDefault="00817FFB">
      <w:r>
        <w:separator/>
      </w:r>
    </w:p>
  </w:footnote>
  <w:footnote w:type="continuationSeparator" w:id="0">
    <w:p w:rsidR="00817FFB" w:rsidRDefault="0081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17FFB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DE79FD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24233D1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2018-09-28T03:31:00Z</dcterms:created>
  <dcterms:modified xsi:type="dcterms:W3CDTF">2018-09-28T03:31:00Z</dcterms:modified>
</cp:coreProperties>
</file>