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038B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3525B141" w14:textId="0C214B70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EF29C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thick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p w14:paraId="020DE894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2F0A0E52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6AA020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C134FF1" w14:textId="6EEE69DA" w:rsidR="00BE01D3" w:rsidRPr="00BE01D3" w:rsidRDefault="00BE706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</w:t>
            </w:r>
            <w:r w:rsidR="00EF29C9"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EF29C9">
              <w:rPr>
                <w:rFonts w:ascii="微軟正黑體" w:eastAsia="微軟正黑體" w:hAnsi="微軟正黑體" w:cs="微軟正黑體" w:hint="eastAsia"/>
                <w:color w:val="000000"/>
                <w:lang w:eastAsia="zh-CN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  <w:lang w:eastAsia="zh-CN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 w:rsidR="00EF29C9">
              <w:rPr>
                <w:rFonts w:ascii="微軟正黑體" w:eastAsia="微軟正黑體" w:hAnsi="微軟正黑體" w:cs="微軟正黑體"/>
                <w:color w:val="000000"/>
              </w:rPr>
              <w:t>6</w:t>
            </w:r>
            <w:r w:rsidR="00EF29C9">
              <w:rPr>
                <w:rFonts w:ascii="微軟正黑體" w:eastAsia="微軟正黑體" w:hAnsi="微軟正黑體" w:cs="微軟正黑體" w:hint="eastAsia"/>
                <w:color w:val="000000"/>
                <w:lang w:eastAsia="zh-CN"/>
              </w:rPr>
              <w:t>、H309</w:t>
            </w:r>
          </w:p>
        </w:tc>
        <w:tc>
          <w:tcPr>
            <w:tcW w:w="1701" w:type="dxa"/>
            <w:vAlign w:val="center"/>
          </w:tcPr>
          <w:p w14:paraId="2BEEA40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D173AFD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3F00AE" w14:textId="100060C0" w:rsidR="00BE01D3" w:rsidRPr="00BE01D3" w:rsidRDefault="00EF29C9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  <w:lang w:eastAsia="zh-CN"/>
              </w:rPr>
              <w:t>鄭吉珉</w:t>
            </w:r>
          </w:p>
        </w:tc>
      </w:tr>
      <w:tr w:rsidR="006D04F2" w:rsidRPr="00BE01D3" w14:paraId="26E988C6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FD4240D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0F8320D0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透過教材及相關活動設計引領同學提升閱讀、寫作、口語能力。</w:t>
            </w:r>
          </w:p>
          <w:p w14:paraId="348E92AC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藉此培養同學對藝文之興趣、涵養性情，進而對自己的人生有更</w:t>
            </w:r>
            <w:r w:rsidRPr="00F7649D">
              <w:rPr>
                <w:rFonts w:ascii="楷體-簡" w:eastAsia="楷體-簡" w:hAnsi="楷體-簡"/>
              </w:rPr>
              <w:t xml:space="preserve"> </w:t>
            </w:r>
          </w:p>
          <w:p w14:paraId="5C9D926B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 xml:space="preserve">  </w:t>
            </w:r>
            <w:r w:rsidRPr="00F7649D">
              <w:rPr>
                <w:rFonts w:ascii="楷體-簡" w:eastAsia="楷體-簡" w:hAnsi="楷體-簡" w:hint="eastAsia"/>
              </w:rPr>
              <w:t>多元的思考。</w:t>
            </w:r>
          </w:p>
          <w:p w14:paraId="7877CC67" w14:textId="24070D15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因應未來升學所需，提供相關必要能力之教導、培養及練習。</w:t>
            </w:r>
          </w:p>
        </w:tc>
      </w:tr>
      <w:tr w:rsidR="006D04F2" w:rsidRPr="00BE01D3" w14:paraId="06D0AFE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830E96C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6028FB8C" w14:textId="626A0D65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1.高</w:t>
            </w:r>
            <w:r>
              <w:rPr>
                <w:rFonts w:ascii="楷體-簡" w:eastAsia="楷體-簡" w:hAnsi="楷體-簡" w:hint="eastAsia"/>
              </w:rPr>
              <w:t>三</w:t>
            </w:r>
            <w:r w:rsidRPr="00F7649D">
              <w:rPr>
                <w:rFonts w:ascii="楷體-簡" w:eastAsia="楷體-簡" w:hAnsi="楷體-簡" w:hint="eastAsia"/>
              </w:rPr>
              <w:t>國文(</w:t>
            </w:r>
            <w:r>
              <w:rPr>
                <w:rFonts w:ascii="楷體-簡" w:eastAsia="楷體-簡" w:hAnsi="楷體-簡" w:hint="eastAsia"/>
              </w:rPr>
              <w:t>龍騰</w:t>
            </w:r>
            <w:r w:rsidRPr="00F7649D">
              <w:rPr>
                <w:rFonts w:ascii="楷體-簡" w:eastAsia="楷體-簡" w:hAnsi="楷體-簡" w:hint="eastAsia"/>
              </w:rPr>
              <w:t>出版社)</w:t>
            </w:r>
          </w:p>
          <w:p w14:paraId="1F4706EC" w14:textId="03C1E2AD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2.高</w:t>
            </w:r>
            <w:r>
              <w:rPr>
                <w:rFonts w:ascii="楷體-簡" w:eastAsia="楷體-簡" w:hAnsi="楷體-簡" w:hint="eastAsia"/>
              </w:rPr>
              <w:t>三</w:t>
            </w:r>
            <w:r w:rsidRPr="00F7649D">
              <w:rPr>
                <w:rFonts w:ascii="楷體-簡" w:eastAsia="楷體-簡" w:hAnsi="楷體-簡" w:hint="eastAsia"/>
              </w:rPr>
              <w:t>國文補充</w:t>
            </w:r>
            <w:r>
              <w:rPr>
                <w:rFonts w:ascii="楷體-簡" w:eastAsia="楷體-簡" w:hAnsi="楷體-簡" w:hint="eastAsia"/>
              </w:rPr>
              <w:t>選文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龍騰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02E15624" w14:textId="23687507" w:rsidR="006D04F2" w:rsidRPr="0084429C" w:rsidRDefault="006D04F2" w:rsidP="006D04F2">
            <w:pPr>
              <w:snapToGrid w:val="0"/>
              <w:spacing w:line="0" w:lineRule="atLeast"/>
              <w:ind w:firstLineChars="0"/>
              <w:rPr>
                <w:rFonts w:ascii="楷體-簡" w:eastAsia="楷體-簡" w:hAnsi="楷體-簡"/>
              </w:rPr>
            </w:pPr>
          </w:p>
          <w:p w14:paraId="19B264B8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補充閱讀：</w:t>
            </w:r>
          </w:p>
          <w:p w14:paraId="6BCE9ED1" w14:textId="5932FB5C" w:rsidR="006D04F2" w:rsidRPr="001E50D0" w:rsidRDefault="006D04F2" w:rsidP="006D04F2">
            <w:pPr>
              <w:pStyle w:val="af6"/>
              <w:widowControl/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古今</w:t>
            </w:r>
            <w:r>
              <w:rPr>
                <w:rFonts w:ascii="Apple Color Emoji" w:eastAsia="楷體-簡" w:hAnsi="Apple Color Emoji" w:cs="Apple Color Emoji" w:hint="eastAsia"/>
              </w:rPr>
              <w:t>悅</w:t>
            </w:r>
            <w:r>
              <w:rPr>
                <w:rFonts w:ascii="楷體-簡" w:eastAsia="楷體-簡" w:hAnsi="楷體-簡" w:hint="eastAsia"/>
              </w:rPr>
              <w:t>讀一百</w:t>
            </w:r>
          </w:p>
          <w:p w14:paraId="70AF9CB4" w14:textId="5BF8B492" w:rsidR="006D04F2" w:rsidRDefault="006D04F2" w:rsidP="006D04F2">
            <w:pPr>
              <w:pStyle w:val="af6"/>
              <w:widowControl/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成語典</w:t>
            </w:r>
          </w:p>
          <w:p w14:paraId="1C1B8B12" w14:textId="0CB0A346" w:rsidR="006D04F2" w:rsidRPr="001E50D0" w:rsidRDefault="006D04F2" w:rsidP="006D04F2">
            <w:pPr>
              <w:pStyle w:val="af6"/>
              <w:widowControl/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大滿貫</w:t>
            </w:r>
          </w:p>
          <w:p w14:paraId="3777B7BD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</w:p>
        </w:tc>
      </w:tr>
      <w:tr w:rsidR="006D04F2" w:rsidRPr="00BE01D3" w14:paraId="7AFF97C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EF89CB1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E1DE4A1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</w:t>
            </w:r>
            <w:r>
              <w:rPr>
                <w:rFonts w:ascii="楷體-簡" w:eastAsia="楷體-簡" w:hAnsi="楷體-簡" w:hint="eastAsia"/>
              </w:rPr>
              <w:t>文演練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龍騰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0BD8EB1A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2.課外閱讀</w:t>
            </w:r>
          </w:p>
          <w:p w14:paraId="729FE420" w14:textId="1BC00C9B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6D04F2" w:rsidRPr="00BE01D3" w14:paraId="3CE254EA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3A6FC787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D464C19" w14:textId="46A2F086" w:rsidR="006D04F2" w:rsidRPr="00BE01D3" w:rsidRDefault="006D04F2" w:rsidP="006D04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</w:t>
            </w:r>
            <w:r>
              <w:rPr>
                <w:rFonts w:ascii="楷體-簡" w:eastAsia="楷體-簡" w:hAnsi="楷體-簡" w:hint="eastAsia"/>
              </w:rPr>
              <w:t>作文練習、</w:t>
            </w:r>
            <w:r w:rsidRPr="00F7649D">
              <w:rPr>
                <w:rFonts w:ascii="楷體-簡" w:eastAsia="楷體-簡" w:hAnsi="楷體-簡" w:hint="eastAsia"/>
              </w:rPr>
              <w:t>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6D04F2" w:rsidRPr="00BE01D3" w14:paraId="4B4B3E9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1E07C55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2C0EB53A" w14:textId="24C70D1C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6D04F2" w:rsidRPr="00BE01D3" w14:paraId="53EEFB0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0AC5257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DDF8B48" w14:textId="20FBA76C" w:rsidR="006D04F2" w:rsidRPr="00CD67B0" w:rsidRDefault="00CD67B0" w:rsidP="00CD6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鑑往知來——從文學看時代與未來</w:t>
            </w:r>
          </w:p>
        </w:tc>
      </w:tr>
      <w:tr w:rsidR="006D04F2" w:rsidRPr="00BE01D3" w14:paraId="3B7A268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222473E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813D25D" w14:textId="4181449F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6D04F2" w:rsidRPr="00BE01D3" w14:paraId="4AE390D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8241235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7ADB51F1" w14:textId="5D60580F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6D04F2" w:rsidRPr="00BE01D3" w14:paraId="053E19C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737B550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1E4CFCD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14:paraId="4F337C8D" w14:textId="3204B60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14:paraId="3A706227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472511B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267E021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09E31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FE1D5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5B595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2325F6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183907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F4B1EF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FEEF65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6D4BE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506F1F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5CEDC092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B226F4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14424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0445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A723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4C395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41840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72888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17E76D6D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8018D2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E913B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4B211D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E63DB7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14A48AFE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5DB87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3A7AFDE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B6B821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66AEA9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EB6D08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6B19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5C2BA4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A714DF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7C91FE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9DA924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129823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07506B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9078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56D5E5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C7F98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5BCA16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890C2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0F4198A8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A54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2F048A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A4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F8DDE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B4D9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98B6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5A95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BF26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F769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76527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4722A3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74B2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B451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1F77BE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14:paraId="54EB5FF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165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A8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5DC61D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3043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63934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FD68F0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B25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079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E18D4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A2286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5F591FA" w14:textId="77777777" w:rsidR="00CD67B0" w:rsidRDefault="00CD67B0" w:rsidP="00CD67B0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第一課〈鴻門宴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2D71092D" w14:textId="044B5A93" w:rsidR="00CD67B0" w:rsidRDefault="007D0805" w:rsidP="00CD6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司馬遷〈太史公自序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51F5FF29" w14:textId="68927D3D" w:rsidR="00CA4185" w:rsidRDefault="00CA4185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B96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D219" w14:textId="1C598B3B" w:rsidR="00F47189" w:rsidRDefault="0086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040AE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4F24446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3D61B5B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6885A03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69617E8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5C3F111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7A7FDE0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167656C4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1A6783C7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5A8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3515BD3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A85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D2CE0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BF0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68B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49F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7EF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A34E1D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9C9C45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957F90" w14:textId="40BBDEF1" w:rsidR="00CA4185" w:rsidRDefault="00CA4185" w:rsidP="007D0805">
            <w:pPr>
              <w:ind w:left="0" w:hanging="2"/>
              <w:jc w:val="both"/>
            </w:pPr>
            <w:r>
              <w:rPr>
                <w:rFonts w:hint="eastAsia"/>
              </w:rPr>
              <w:t>第一次模考</w:t>
            </w:r>
          </w:p>
          <w:p w14:paraId="02649D05" w14:textId="77777777" w:rsidR="00CA4185" w:rsidRDefault="00CA4185" w:rsidP="007D0805">
            <w:pPr>
              <w:ind w:left="0" w:hanging="2"/>
              <w:jc w:val="both"/>
            </w:pPr>
          </w:p>
          <w:p w14:paraId="67DD032D" w14:textId="3E63AAA0" w:rsidR="007D0805" w:rsidRDefault="007D0805" w:rsidP="007D0805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第一課〈鴻門宴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5C7DE40B" w14:textId="51F262FB" w:rsidR="00F47189" w:rsidRDefault="00CA4185" w:rsidP="007D0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5AC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5E63" w14:textId="323F0ACF" w:rsidR="00F47189" w:rsidRDefault="006C1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B6BD5B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72F331A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76C417C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5BD1E85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1ECC305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4C1E020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1AA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06D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9EFF9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EDC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803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FD7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AF6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B3F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AE9EC8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CFC345" w14:textId="0C881B48" w:rsidR="007D0805" w:rsidRDefault="00CA4185" w:rsidP="00CA4185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第一課〈鴻門宴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0B22D833" w14:textId="5C8B50D4" w:rsidR="00CA4185" w:rsidRPr="00CA4185" w:rsidRDefault="007D0805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 w:hint="eastAsia"/>
              </w:rPr>
              <w:t>補充文選：</w:t>
            </w:r>
            <w:r>
              <w:rPr>
                <w:rFonts w:hint="eastAsia"/>
              </w:rPr>
              <w:t>司馬遷〈太史公自序</w:t>
            </w:r>
            <w:r>
              <w:rPr>
                <w:rFonts w:ascii="Cambria Math" w:hAnsi="Cambria Math" w:cs="Cambria Math" w:hint="eastAsia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CD0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8D36" w14:textId="378E7FC4" w:rsidR="00F47189" w:rsidRDefault="006C1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F30F09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6F948B82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30B8DFC1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3F6CCDC0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5E94725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F17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D55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B4618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E8F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D1D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9A6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C92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499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1DD63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BE439" w14:textId="77777777" w:rsidR="007D0805" w:rsidRDefault="007D0805" w:rsidP="007D0805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 w:hint="eastAsia"/>
              </w:rPr>
              <w:t>第二課〈雲裡找門〉</w:t>
            </w:r>
          </w:p>
          <w:p w14:paraId="14AFCF1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6A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E78" w14:textId="70C85080" w:rsidR="00F47189" w:rsidRDefault="006C1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30B05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44E9F623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0912419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FE7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4E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0AF11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FDD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C59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43A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E6BCB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AE321F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9A8D8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586FA4" w14:textId="77777777" w:rsidR="00CA4185" w:rsidRDefault="00CA4185" w:rsidP="00CA4185">
            <w:pPr>
              <w:ind w:left="0" w:hanging="2"/>
              <w:jc w:val="both"/>
            </w:pPr>
          </w:p>
          <w:p w14:paraId="5D4AD529" w14:textId="75F49080" w:rsidR="00CA4185" w:rsidRPr="000B2AA7" w:rsidRDefault="00CA4185" w:rsidP="00CA4185">
            <w:pPr>
              <w:ind w:left="0" w:hanging="2"/>
              <w:jc w:val="both"/>
            </w:pPr>
            <w:r>
              <w:rPr>
                <w:rFonts w:hint="eastAsia"/>
              </w:rPr>
              <w:t>第四課〈新詩選〉</w:t>
            </w:r>
          </w:p>
          <w:p w14:paraId="3234E9A9" w14:textId="77777777" w:rsidR="00F47189" w:rsidRDefault="00F47189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BBE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8001" w14:textId="4FC53795" w:rsidR="00F47189" w:rsidRDefault="006C1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10A69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59D2DA6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14:paraId="0A4C642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2E5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6DCF24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5477C9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45F5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49569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4A4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7B0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AC3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DA10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853F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7A790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811DD0" w14:textId="5B1F5D10" w:rsidR="00F47189" w:rsidRPr="00CA4185" w:rsidRDefault="00CA4185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 w:hint="eastAsia"/>
              </w:rPr>
              <w:t>第九課〈馮諼客孟嘗君〉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977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A771" w14:textId="3766FFAC" w:rsidR="00F47189" w:rsidRDefault="006C1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B0738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1A4095C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CD7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0E0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5F72F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CB608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D8B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AA7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89D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4CA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63825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4219E2" w14:textId="77777777" w:rsidR="00CA4185" w:rsidRDefault="00CA4185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 w:hint="eastAsia"/>
              </w:rPr>
              <w:t>第九課〈馮諼客孟嘗君〉</w:t>
            </w:r>
          </w:p>
          <w:p w14:paraId="748B7441" w14:textId="4B27271B" w:rsidR="00F47189" w:rsidRPr="00CA4185" w:rsidRDefault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7D41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F830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ABAA45B" w14:textId="77777777" w:rsidR="006C135D" w:rsidRDefault="006C135D" w:rsidP="006C135D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290D843" w14:textId="053FF40E" w:rsidR="006C135D" w:rsidRPr="006C135D" w:rsidRDefault="006C135D" w:rsidP="006C135D">
            <w:pPr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C574F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4725979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0834CCC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6CA1AB9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1141896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660ECCA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9B9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588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A44CD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B73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5E8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145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8A7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B010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131E7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E0BC942" w14:textId="77777777" w:rsidR="007D0805" w:rsidRDefault="007D0805" w:rsidP="007D0805">
            <w:pPr>
              <w:ind w:left="0" w:hanging="2"/>
              <w:jc w:val="both"/>
            </w:pPr>
            <w:r>
              <w:rPr>
                <w:rFonts w:hint="eastAsia"/>
              </w:rPr>
              <w:t>第三課〈勸和論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4C83B808" w14:textId="3A42F31F" w:rsidR="00F47189" w:rsidRDefault="006272D7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437E2B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F01A88D" w14:textId="03505F8F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DABFED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6A5D55B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19AE9A9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5A6C3F8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05CF221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765BE80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3EE24C2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0A908A1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550D9D2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02C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944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A9824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3FD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4DD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FC2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4AF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DBEE0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47458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FFA395" w14:textId="77777777" w:rsidR="006272D7" w:rsidRDefault="006272D7" w:rsidP="00CA4185">
            <w:pPr>
              <w:ind w:left="0" w:hanging="2"/>
              <w:jc w:val="both"/>
            </w:pPr>
          </w:p>
          <w:p w14:paraId="6C118AD7" w14:textId="6A10472E" w:rsidR="00CA4185" w:rsidRPr="00865CA2" w:rsidRDefault="00CA4185" w:rsidP="00865CA2">
            <w:pPr>
              <w:ind w:left="0" w:hanging="2"/>
              <w:jc w:val="both"/>
            </w:pPr>
            <w:r>
              <w:rPr>
                <w:rFonts w:hint="eastAsia"/>
              </w:rPr>
              <w:t>第三課〈勸和論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3C4334B8" w14:textId="0C959ED9" w:rsidR="00F47189" w:rsidRPr="00CA4185" w:rsidRDefault="00F47189" w:rsidP="00CA4185">
            <w:pPr>
              <w:ind w:left="0" w:hanging="2"/>
              <w:jc w:val="both"/>
              <w:rPr>
                <w:rFonts w:ascii="Cambria Math" w:hAnsi="Cambria Math" w:cs="Cambria Math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472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0BA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61913C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14:paraId="46844FDC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289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8EC4A1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14:paraId="3BE39D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46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CB0EA5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19DEA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3DA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3EE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EF9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859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A3D6D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DA5119" w14:textId="77777777" w:rsidR="006272D7" w:rsidRDefault="006272D7" w:rsidP="0062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9816279" w14:textId="77777777" w:rsidR="00865CA2" w:rsidRDefault="00865CA2" w:rsidP="0062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5A0BD73" w14:textId="1FAE58EC" w:rsidR="006272D7" w:rsidRDefault="00865CA2" w:rsidP="0062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rFonts w:hint="eastAsia"/>
              </w:rPr>
              <w:t>第二次模考</w:t>
            </w:r>
          </w:p>
          <w:p w14:paraId="33B61201" w14:textId="77777777" w:rsidR="006272D7" w:rsidRPr="006272D7" w:rsidRDefault="006272D7" w:rsidP="0062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hAnsi="Cambria Math" w:cs="Cambria Math"/>
              </w:rPr>
            </w:pPr>
          </w:p>
          <w:p w14:paraId="6876A111" w14:textId="28DF4DF2" w:rsidR="00F47189" w:rsidRPr="006272D7" w:rsidRDefault="00F47189" w:rsidP="00865CA2">
            <w:pPr>
              <w:ind w:left="0" w:hanging="2"/>
              <w:jc w:val="both"/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FFA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F0B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C63C14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39F9783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32857FC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56EA05D8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7ED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E8B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3BB139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EC6B6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E0B0B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6BE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231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E17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E10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17D65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ACEE42" w14:textId="7222B857" w:rsidR="00CA4185" w:rsidRDefault="00CA4185" w:rsidP="006272D7">
            <w:pPr>
              <w:ind w:leftChars="0" w:left="0" w:firstLineChars="0" w:firstLine="0"/>
              <w:jc w:val="both"/>
              <w:rPr>
                <w:rFonts w:ascii="Cambria Math" w:hAnsi="Cambria Math" w:cs="Cambria Math"/>
              </w:rPr>
            </w:pPr>
          </w:p>
          <w:p w14:paraId="3443AADF" w14:textId="0AD473FC" w:rsidR="00CA4185" w:rsidRDefault="00865CA2" w:rsidP="006272D7">
            <w:pPr>
              <w:ind w:leftChars="0" w:left="0" w:firstLineChars="0" w:firstLine="0"/>
              <w:jc w:val="both"/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補充教材：荀子〈勸學〉</w:t>
            </w:r>
          </w:p>
          <w:p w14:paraId="04866056" w14:textId="558346F2" w:rsidR="00F47189" w:rsidRDefault="00F47189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747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0666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D9329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1477E71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44F2FBA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262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9B9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A386EE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02A02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E00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F03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5B0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F3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DEC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38E69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90426A" w14:textId="45CC9BD6" w:rsidR="00CA4185" w:rsidRPr="006272D7" w:rsidRDefault="00CA4185" w:rsidP="006272D7">
            <w:pPr>
              <w:ind w:left="0" w:hanging="2"/>
              <w:jc w:val="both"/>
            </w:pPr>
          </w:p>
          <w:p w14:paraId="1844AABC" w14:textId="77777777" w:rsidR="00865CA2" w:rsidRDefault="00865CA2" w:rsidP="00865CA2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第五課〈在迷宮中仰望星斗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68F3CD9B" w14:textId="08A09395" w:rsidR="00F47189" w:rsidRPr="006272D7" w:rsidRDefault="00F47189" w:rsidP="00865CA2">
            <w:pPr>
              <w:ind w:left="0" w:hanging="2"/>
              <w:jc w:val="both"/>
              <w:rPr>
                <w:rFonts w:ascii="Cambria Math" w:hAnsi="Cambria Math" w:cs="Cambria Math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28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B32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1B35FE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14:paraId="209EBD7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3B1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FAD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5D06AD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9EA3C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BB1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AC4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157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23A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F600E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8D6BD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F2A4057" w14:textId="318ED2FE" w:rsidR="00865CA2" w:rsidRPr="00865CA2" w:rsidRDefault="00865CA2" w:rsidP="0086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第七課〈一點六米寬的樓梯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386F13B6" w14:textId="41493BFB" w:rsidR="00F47189" w:rsidRPr="00865CA2" w:rsidRDefault="00865CA2" w:rsidP="00865CA2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 w:hint="eastAsia"/>
              </w:rPr>
              <w:t>複習卷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4099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0522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5C5E6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5F6F9FF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01A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77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ECE0B9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9EFED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478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E06D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78496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E22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6F7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7E3A1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885D79" w14:textId="321F908E" w:rsidR="00F47189" w:rsidRDefault="006272D7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DD5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6D7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CE390F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69683734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4E7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5249D8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8BCEE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919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51D17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DD1E3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097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842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CF8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E4C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85E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939A0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395781" w14:textId="77777777" w:rsidR="006272D7" w:rsidRDefault="006272D7" w:rsidP="007D0805">
            <w:pPr>
              <w:ind w:left="0" w:hanging="2"/>
              <w:jc w:val="both"/>
            </w:pPr>
          </w:p>
          <w:p w14:paraId="1696CBDF" w14:textId="77777777" w:rsidR="00865CA2" w:rsidRDefault="007D0805" w:rsidP="00865CA2">
            <w:pPr>
              <w:ind w:left="0" w:hanging="2"/>
              <w:jc w:val="both"/>
            </w:pPr>
            <w:r>
              <w:rPr>
                <w:rFonts w:hint="eastAsia"/>
              </w:rPr>
              <w:t>第六課〈先秦韻文選〉</w:t>
            </w:r>
          </w:p>
          <w:p w14:paraId="0A395C29" w14:textId="29904D38" w:rsidR="00865CA2" w:rsidRDefault="00865CA2" w:rsidP="00865CA2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補充教材：〈先秦韻文選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46B25C2B" w14:textId="55913DED" w:rsidR="007D0805" w:rsidRDefault="007D0805" w:rsidP="007D0805">
            <w:pPr>
              <w:ind w:left="0" w:hanging="2"/>
              <w:jc w:val="both"/>
            </w:pPr>
          </w:p>
          <w:p w14:paraId="2A8996A0" w14:textId="00A06CD2" w:rsidR="006272D7" w:rsidRDefault="006272D7" w:rsidP="0086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50E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043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A8B785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13946A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3FC9D32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3CB791F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6214269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AAB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279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69CD3A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6F800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9E9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946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E83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487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F55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74C4D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B16B70" w14:textId="182C8211" w:rsidR="00F47189" w:rsidRPr="00865CA2" w:rsidRDefault="00865CA2" w:rsidP="00865CA2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 w:hint="eastAsia"/>
              </w:rPr>
              <w:t>補充文選：王羲之〈蘭亭集序〉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8C0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579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A60D39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7FA1179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14:paraId="4CC80D4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99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53E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BBB71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021E3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658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800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396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231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15E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79069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FFE41A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A182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DAAF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5C4D04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6A76E1A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6DBB7D6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14:paraId="085B49B8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28E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881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C3F5A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B502E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567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0BA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223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C2E5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08B1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356253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04B0EDE" w14:textId="77777777" w:rsidR="00865CA2" w:rsidRDefault="00865CA2" w:rsidP="00865CA2">
            <w:pPr>
              <w:ind w:left="0" w:hanging="2"/>
              <w:jc w:val="both"/>
            </w:pPr>
            <w:r>
              <w:rPr>
                <w:rFonts w:hint="eastAsia"/>
              </w:rPr>
              <w:t>第八課〈竹藪中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4E66B9BB" w14:textId="0E9EE413" w:rsidR="00865CA2" w:rsidRDefault="00865CA2" w:rsidP="00865CA2">
            <w:pPr>
              <w:ind w:leftChars="0" w:left="0" w:firstLineChars="0" w:firstLine="0"/>
              <w:jc w:val="both"/>
              <w:rPr>
                <w:rFonts w:ascii="Cambria Math" w:hAnsi="Cambria Math" w:cs="Cambria Math"/>
              </w:rPr>
            </w:pPr>
          </w:p>
          <w:p w14:paraId="1E09E9FD" w14:textId="77777777" w:rsidR="00F47189" w:rsidRPr="00865CA2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24E9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E2C8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0B02FD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0228D07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72D1E18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78C7141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14:paraId="1D2D521C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DFB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61BDB74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462D3C8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7B5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C41F0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E67E7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EAD4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9E43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FC0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8D0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174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1523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5F01539" w14:textId="77777777" w:rsidR="00865CA2" w:rsidRDefault="00865CA2" w:rsidP="00865CA2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ascii="Apple Color Emoji" w:hAnsi="Apple Color Emoji" w:cs="Apple Color Emoji" w:hint="eastAsia"/>
              </w:rPr>
              <w:t>第十課〈好奇的眼睛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5B8CDEA0" w14:textId="2B69126D" w:rsidR="00F47189" w:rsidRDefault="0086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mbria Math" w:hAnsi="Cambria Math" w:cs="Cambria Math" w:hint="eastAsia"/>
              </w:rPr>
              <w:t>連續文本（五）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645929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6167FD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833C0D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5479A84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5A39CA7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761A12A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614B3496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24D8295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BA0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D2F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14AC83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2DC5F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B94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87C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8C7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CE9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14C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441BE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0B85AF" w14:textId="77777777" w:rsidR="00F47189" w:rsidRDefault="0062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  <w:p w14:paraId="74EECE7F" w14:textId="06FA6ECC" w:rsidR="00865CA2" w:rsidRDefault="0086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C1B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72C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A9737D2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264547BD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4ADDDCF9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3C7328F4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28F6F315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14:paraId="068BAEEA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0D9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91A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667D1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DC2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A77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6DF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1A0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906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506988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916C90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2AF98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DB2B7D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0C443F47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313C3DCB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6F1B54A8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37C2007B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28992E6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E68A" w14:textId="77777777" w:rsidR="00D36298" w:rsidRDefault="00D36298">
      <w:pPr>
        <w:spacing w:line="240" w:lineRule="auto"/>
        <w:ind w:left="0" w:hanging="2"/>
      </w:pPr>
      <w:r>
        <w:separator/>
      </w:r>
    </w:p>
  </w:endnote>
  <w:endnote w:type="continuationSeparator" w:id="0">
    <w:p w14:paraId="4503F832" w14:textId="77777777" w:rsidR="00D36298" w:rsidRDefault="00D362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6E5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73BEC5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1239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19E402EE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8BF7" w14:textId="77777777" w:rsidR="00D36298" w:rsidRDefault="00D36298">
      <w:pPr>
        <w:spacing w:line="240" w:lineRule="auto"/>
        <w:ind w:left="0" w:hanging="2"/>
      </w:pPr>
      <w:r>
        <w:separator/>
      </w:r>
    </w:p>
  </w:footnote>
  <w:footnote w:type="continuationSeparator" w:id="0">
    <w:p w14:paraId="420A3FD2" w14:textId="77777777" w:rsidR="00D36298" w:rsidRDefault="00D362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3AE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CB56A77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405AE"/>
    <w:multiLevelType w:val="hybridMultilevel"/>
    <w:tmpl w:val="FBCEAA42"/>
    <w:lvl w:ilvl="0" w:tplc="7B4C6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446924508">
    <w:abstractNumId w:val="1"/>
  </w:num>
  <w:num w:numId="2" w16cid:durableId="15349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2B44D9"/>
    <w:rsid w:val="002D6D53"/>
    <w:rsid w:val="0032082C"/>
    <w:rsid w:val="0033630C"/>
    <w:rsid w:val="004554A2"/>
    <w:rsid w:val="006272D7"/>
    <w:rsid w:val="006C135D"/>
    <w:rsid w:val="006D04F2"/>
    <w:rsid w:val="00704050"/>
    <w:rsid w:val="00793788"/>
    <w:rsid w:val="00797566"/>
    <w:rsid w:val="007C1EE5"/>
    <w:rsid w:val="007D0805"/>
    <w:rsid w:val="00865CA2"/>
    <w:rsid w:val="00BE01D3"/>
    <w:rsid w:val="00BE7066"/>
    <w:rsid w:val="00C95312"/>
    <w:rsid w:val="00CA4185"/>
    <w:rsid w:val="00CD67B0"/>
    <w:rsid w:val="00D36298"/>
    <w:rsid w:val="00DB1602"/>
    <w:rsid w:val="00EF29C9"/>
    <w:rsid w:val="00F47189"/>
    <w:rsid w:val="00F533AB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58791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john Iain</cp:lastModifiedBy>
  <cp:revision>5</cp:revision>
  <dcterms:created xsi:type="dcterms:W3CDTF">2022-09-15T16:19:00Z</dcterms:created>
  <dcterms:modified xsi:type="dcterms:W3CDTF">2022-09-16T09:57:00Z</dcterms:modified>
</cp:coreProperties>
</file>