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BB43" w14:textId="78B137A3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9046C4">
        <w:rPr>
          <w:b/>
          <w:sz w:val="36"/>
          <w:szCs w:val="36"/>
        </w:rPr>
        <w:t>111</w:t>
      </w:r>
      <w:r w:rsidRPr="008073B6">
        <w:rPr>
          <w:b/>
          <w:sz w:val="36"/>
          <w:szCs w:val="36"/>
        </w:rPr>
        <w:t>學年度第</w:t>
      </w:r>
      <w:r w:rsidR="009046C4"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6887C577" w14:textId="77777777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34C50">
        <w:rPr>
          <w:rFonts w:hint="eastAsia"/>
          <w:b/>
          <w:sz w:val="36"/>
          <w:szCs w:val="36"/>
        </w:rPr>
        <w:t>理化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4A13" w:rsidRPr="00624A13" w14:paraId="1FBCAB79" w14:textId="77777777" w:rsidTr="00495F89">
        <w:trPr>
          <w:trHeight w:hRule="exact" w:val="835"/>
          <w:jc w:val="center"/>
        </w:trPr>
        <w:tc>
          <w:tcPr>
            <w:tcW w:w="2367" w:type="dxa"/>
            <w:vAlign w:val="center"/>
          </w:tcPr>
          <w:p w14:paraId="3BAF550D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505EA000" w14:textId="44F79FAF" w:rsidR="00482AD9" w:rsidRPr="00624A13" w:rsidRDefault="009046C4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</w:rPr>
              <w:t>9</w:t>
            </w:r>
            <w:r w:rsidR="00FF5A13" w:rsidRPr="00624A13">
              <w:rPr>
                <w:rFonts w:ascii="新細明體" w:eastAsia="新細明體" w:hAnsi="新細明體"/>
              </w:rPr>
              <w:t>0</w:t>
            </w:r>
            <w:r w:rsidR="00495F89" w:rsidRPr="00624A13">
              <w:rPr>
                <w:rFonts w:ascii="新細明體" w:eastAsia="新細明體" w:hAnsi="新細明體" w:hint="eastAsia"/>
              </w:rPr>
              <w:t>3</w:t>
            </w:r>
            <w:r w:rsidR="00537E6F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04、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07</w:t>
            </w:r>
          </w:p>
        </w:tc>
        <w:tc>
          <w:tcPr>
            <w:tcW w:w="1561" w:type="dxa"/>
            <w:vAlign w:val="center"/>
          </w:tcPr>
          <w:p w14:paraId="592CF664" w14:textId="77777777"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14:paraId="2CF544BA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585A6AB6" w14:textId="77777777"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14:paraId="7A2F0216" w14:textId="77777777" w:rsidTr="00495F89">
        <w:trPr>
          <w:trHeight w:hRule="exact" w:val="127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240B1541" w14:textId="77777777"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583B1F5A" w14:textId="77777777"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器材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14:paraId="6F2E9722" w14:textId="77777777"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鼓勵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學生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能獨立與批判思考，並善用科學方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法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解決生活問題。</w:t>
            </w:r>
          </w:p>
          <w:p w14:paraId="6968F294" w14:textId="77777777" w:rsidR="00482AD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訓練學生敏銳的</w:t>
            </w:r>
            <w:r w:rsidRPr="00624A13">
              <w:rPr>
                <w:rFonts w:ascii="新細明體" w:eastAsia="新細明體" w:hAnsi="新細明體"/>
                <w:sz w:val="24"/>
                <w:szCs w:val="24"/>
              </w:rPr>
              <w:t>觀察力與判斷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力，進而涵養正確的科學態度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624A13" w:rsidRPr="00624A13" w14:paraId="5A549503" w14:textId="77777777" w:rsidTr="00643591">
        <w:trPr>
          <w:trHeight w:hRule="exact" w:val="3260"/>
          <w:jc w:val="center"/>
        </w:trPr>
        <w:tc>
          <w:tcPr>
            <w:tcW w:w="2367" w:type="dxa"/>
            <w:vAlign w:val="center"/>
          </w:tcPr>
          <w:p w14:paraId="786FFC87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00D82445" w14:textId="75E2E042" w:rsidR="00643591" w:rsidRPr="00643591" w:rsidRDefault="00643591" w:rsidP="00643591">
            <w:pPr>
              <w:pStyle w:val="af8"/>
              <w:numPr>
                <w:ilvl w:val="0"/>
                <w:numId w:val="10"/>
              </w:numPr>
              <w:spacing w:beforeLines="20" w:before="72" w:afterLines="20" w:after="72"/>
              <w:ind w:leftChars="0"/>
              <w:rPr>
                <w:rFonts w:asciiTheme="majorEastAsia" w:eastAsiaTheme="majorEastAsia" w:hAnsiTheme="majorEastAsia"/>
              </w:rPr>
            </w:pPr>
            <w:r w:rsidRPr="00643591">
              <w:rPr>
                <w:rFonts w:asciiTheme="majorEastAsia" w:eastAsiaTheme="majorEastAsia" w:hAnsiTheme="majorEastAsia" w:hint="eastAsia"/>
              </w:rPr>
              <w:t>直線運動。(時間的測量、位移與路徑長、速率與速度、加速度與等加速度運動)</w:t>
            </w:r>
          </w:p>
          <w:p w14:paraId="7453428A" w14:textId="006D4D80" w:rsidR="00643591" w:rsidRPr="00643591" w:rsidRDefault="00643591" w:rsidP="00643591">
            <w:pPr>
              <w:pStyle w:val="af8"/>
              <w:numPr>
                <w:ilvl w:val="0"/>
                <w:numId w:val="10"/>
              </w:numPr>
              <w:spacing w:beforeLines="20" w:before="72" w:afterLines="20" w:after="72"/>
              <w:ind w:leftChars="0"/>
              <w:rPr>
                <w:rFonts w:asciiTheme="majorEastAsia" w:eastAsiaTheme="majorEastAsia" w:hAnsiTheme="majorEastAsia"/>
              </w:rPr>
            </w:pPr>
            <w:r w:rsidRPr="00643591">
              <w:rPr>
                <w:rFonts w:asciiTheme="majorEastAsia" w:eastAsiaTheme="majorEastAsia" w:hAnsiTheme="majorEastAsia" w:hint="eastAsia"/>
              </w:rPr>
              <w:t>力與運動。(牛頓第一運動定律、牛頓第二運動定律、牛頓第三運動定律、圓周運動與萬有引力)</w:t>
            </w:r>
          </w:p>
          <w:p w14:paraId="008AC545" w14:textId="714CAD3A" w:rsidR="00643591" w:rsidRPr="00643591" w:rsidRDefault="00643591" w:rsidP="00643591">
            <w:pPr>
              <w:pStyle w:val="af8"/>
              <w:numPr>
                <w:ilvl w:val="0"/>
                <w:numId w:val="10"/>
              </w:numPr>
              <w:spacing w:beforeLines="20" w:before="72" w:afterLines="20" w:after="72"/>
              <w:ind w:leftChars="0"/>
              <w:rPr>
                <w:rFonts w:asciiTheme="majorEastAsia" w:eastAsiaTheme="majorEastAsia" w:hAnsiTheme="majorEastAsia"/>
              </w:rPr>
            </w:pPr>
            <w:r w:rsidRPr="00643591">
              <w:rPr>
                <w:rFonts w:asciiTheme="majorEastAsia" w:eastAsiaTheme="majorEastAsia" w:hAnsiTheme="majorEastAsia" w:hint="eastAsia"/>
              </w:rPr>
              <w:t>功與能。(功與功率、動能、位能與能量守恆、槓桿原理與靜力平衡、簡單機械)</w:t>
            </w:r>
          </w:p>
          <w:p w14:paraId="190B1C97" w14:textId="69883DEF" w:rsidR="00482AD9" w:rsidRPr="00643591" w:rsidRDefault="00643591" w:rsidP="00643591">
            <w:pPr>
              <w:pStyle w:val="af8"/>
              <w:numPr>
                <w:ilvl w:val="0"/>
                <w:numId w:val="10"/>
              </w:numPr>
              <w:spacing w:beforeLines="20" w:before="72" w:afterLines="20" w:after="72"/>
              <w:ind w:leftChars="0"/>
              <w:rPr>
                <w:rFonts w:asciiTheme="majorEastAsia" w:eastAsiaTheme="majorEastAsia" w:hAnsiTheme="majorEastAsia"/>
              </w:rPr>
            </w:pPr>
            <w:r w:rsidRPr="00643591">
              <w:rPr>
                <w:rFonts w:asciiTheme="majorEastAsia" w:eastAsiaTheme="majorEastAsia" w:hAnsiTheme="majorEastAsia" w:hint="eastAsia"/>
              </w:rPr>
              <w:t>基本的靜電現象與電路。(靜電現象、電流、電壓、電阻與歐姆定律)</w:t>
            </w:r>
          </w:p>
        </w:tc>
      </w:tr>
      <w:tr w:rsidR="00624A13" w:rsidRPr="00624A13" w14:paraId="6E6B9D4C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9E56ADB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71413A6F" w14:textId="77777777" w:rsidR="00482AD9" w:rsidRPr="00624A13" w:rsidRDefault="00A9240B" w:rsidP="00495F8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實驗記錄本</w:t>
            </w:r>
            <w:r w:rsidR="00495F89" w:rsidRPr="00624A13">
              <w:rPr>
                <w:rFonts w:ascii="新細明體" w:eastAsia="新細明體" w:hAnsi="新細明體" w:hint="eastAsia"/>
              </w:rPr>
              <w:t>、學習單、課堂筆記</w:t>
            </w:r>
            <w:r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624A13" w:rsidRPr="00624A13" w14:paraId="0312EF9F" w14:textId="77777777" w:rsidTr="003B0EF2">
        <w:trPr>
          <w:trHeight w:hRule="exact" w:val="1089"/>
          <w:jc w:val="center"/>
        </w:trPr>
        <w:tc>
          <w:tcPr>
            <w:tcW w:w="2367" w:type="dxa"/>
            <w:vAlign w:val="center"/>
          </w:tcPr>
          <w:p w14:paraId="317E58E2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14:paraId="57249BB5" w14:textId="77777777" w:rsidR="00482AD9" w:rsidRPr="00624A13" w:rsidRDefault="00482AD9" w:rsidP="00495F8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32766524" w14:textId="77777777" w:rsidR="00482AD9" w:rsidRPr="00613EBC" w:rsidRDefault="00A9240B" w:rsidP="00613EBC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各單元的自我評量和隨堂練習、各實驗單元的實驗報告及操作能力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、課堂學習互動表現與筆記抄寫</w:t>
            </w:r>
            <w:r w:rsidR="003B0EF2" w:rsidRPr="00624A1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24A13" w:rsidRPr="00624A13" w14:paraId="25207967" w14:textId="77777777" w:rsidTr="00A9240B">
        <w:trPr>
          <w:trHeight w:hRule="exact" w:val="852"/>
          <w:jc w:val="center"/>
        </w:trPr>
        <w:tc>
          <w:tcPr>
            <w:tcW w:w="2367" w:type="dxa"/>
            <w:vAlign w:val="center"/>
          </w:tcPr>
          <w:p w14:paraId="087F5C90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190EC3D4" w14:textId="77777777" w:rsidR="00495F8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</w:t>
            </w:r>
            <w:r w:rsidR="00495F89" w:rsidRPr="00624A13">
              <w:rPr>
                <w:rFonts w:ascii="新細明體" w:hAnsi="新細明體"/>
                <w:kern w:val="0"/>
              </w:rPr>
              <w:t>4</w:t>
            </w:r>
            <w:r w:rsidR="00495F89" w:rsidRPr="00624A13">
              <w:rPr>
                <w:rFonts w:ascii="新細明體" w:hAnsi="新細明體" w:hint="eastAsia"/>
                <w:kern w:val="0"/>
              </w:rPr>
              <w:t>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="00495F89" w:rsidRPr="00624A13">
              <w:rPr>
                <w:rFonts w:ascii="新細明體" w:hAnsi="新細明體"/>
                <w:kern w:val="0"/>
              </w:rPr>
              <w:t>次段考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  <w:p w14:paraId="667B595F" w14:textId="77777777" w:rsidR="00482AD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="00495F89" w:rsidRPr="00624A13">
              <w:rPr>
                <w:rFonts w:ascii="新細明體" w:hAnsi="新細明體" w:hint="eastAsia"/>
                <w:kern w:val="0"/>
              </w:rPr>
              <w:t>60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="00495F89" w:rsidRPr="00624A13">
              <w:rPr>
                <w:rFonts w:ascii="新細明體" w:hAnsi="新細明體" w:hint="eastAsia"/>
                <w:kern w:val="0"/>
              </w:rPr>
              <w:t>隨堂考試、上課態度、實驗操作、課堂筆記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624A13" w:rsidRPr="00624A13" w14:paraId="6697DC0A" w14:textId="77777777" w:rsidTr="00495F89">
        <w:trPr>
          <w:trHeight w:hRule="exact" w:val="2146"/>
          <w:jc w:val="center"/>
        </w:trPr>
        <w:tc>
          <w:tcPr>
            <w:tcW w:w="2367" w:type="dxa"/>
            <w:vAlign w:val="center"/>
          </w:tcPr>
          <w:p w14:paraId="69DE2527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0A4446FA" w14:textId="77777777" w:rsidR="00A9240B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14:paraId="78639752" w14:textId="77777777" w:rsidR="00495F89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14:paraId="1FB10EF7" w14:textId="77777777" w:rsidR="00495F89" w:rsidRPr="00624A13" w:rsidRDefault="00A9240B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引導學生</w:t>
            </w:r>
            <w:r w:rsidR="00495F89" w:rsidRPr="00624A13">
              <w:rPr>
                <w:rFonts w:ascii="新細明體" w:hAnsi="新細明體" w:hint="eastAsia"/>
              </w:rPr>
              <w:t>將正確的科學態度融入個人生活之</w:t>
            </w:r>
            <w:r w:rsidR="00495F89" w:rsidRPr="00624A13">
              <w:rPr>
                <w:rFonts w:ascii="新細明體" w:hAnsi="新細明體"/>
              </w:rPr>
              <w:t>中</w:t>
            </w:r>
            <w:r w:rsidR="00495F89"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624A13" w:rsidRPr="00624A13" w14:paraId="2EFC0470" w14:textId="77777777" w:rsidTr="00495F89">
        <w:trPr>
          <w:trHeight w:hRule="exact" w:val="1142"/>
          <w:jc w:val="center"/>
        </w:trPr>
        <w:tc>
          <w:tcPr>
            <w:tcW w:w="2367" w:type="dxa"/>
            <w:vAlign w:val="center"/>
          </w:tcPr>
          <w:p w14:paraId="6AE16251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6385B2D6" w14:textId="77777777" w:rsidR="00482AD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隨時透過聯絡簿關心理化學習進度，</w:t>
            </w:r>
            <w:r w:rsidR="00A9240B" w:rsidRPr="00624A13">
              <w:rPr>
                <w:rFonts w:ascii="新細明體" w:hAnsi="新細明體" w:hint="eastAsia"/>
              </w:rPr>
              <w:t>提醒</w:t>
            </w:r>
            <w:r w:rsidR="00A9240B"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14:paraId="1B2AADDC" w14:textId="77777777" w:rsidR="00AE6373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14:paraId="4F5C9CE6" w14:textId="69147086" w:rsidR="00495F89" w:rsidRPr="00624A13" w:rsidRDefault="00643591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鼓勵孩子多發</w:t>
            </w:r>
            <w:r w:rsidR="00495F89" w:rsidRPr="00624A13">
              <w:rPr>
                <w:rFonts w:ascii="新細明體" w:hAnsi="新細明體" w:hint="eastAsia"/>
              </w:rPr>
              <w:t>問(或是被問)，透過教與被教深化學習。</w:t>
            </w:r>
          </w:p>
        </w:tc>
      </w:tr>
      <w:tr w:rsidR="00624A13" w:rsidRPr="00624A13" w14:paraId="6B5489A1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5431136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48F7F3E6" w14:textId="77777777" w:rsidR="00482AD9" w:rsidRPr="00624A13" w:rsidRDefault="00A9240B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</w:t>
            </w:r>
            <w:r w:rsidR="00CF1A11" w:rsidRPr="00624A13">
              <w:rPr>
                <w:rFonts w:ascii="新細明體" w:eastAsia="新細明體" w:hAnsi="新細明體" w:hint="eastAsia"/>
              </w:rPr>
              <w:t>轉</w:t>
            </w:r>
            <w:r w:rsidR="00624A13"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14:paraId="2530E5D8" w14:textId="77777777" w:rsidR="008C7669" w:rsidRDefault="008C7669" w:rsidP="00482AD9">
      <w:pPr>
        <w:jc w:val="center"/>
        <w:rPr>
          <w:b/>
          <w:sz w:val="32"/>
          <w:szCs w:val="32"/>
        </w:rPr>
      </w:pPr>
    </w:p>
    <w:p w14:paraId="5FEE48CA" w14:textId="77777777" w:rsidR="008C7669" w:rsidRDefault="008C7669" w:rsidP="008C7669">
      <w:r>
        <w:br w:type="page"/>
      </w:r>
    </w:p>
    <w:p w14:paraId="1F26B08D" w14:textId="77777777" w:rsidR="00643591" w:rsidRPr="00643591" w:rsidRDefault="00643591" w:rsidP="0064359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43591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43591" w14:paraId="1C1DA15D" w14:textId="77777777" w:rsidTr="00643591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D303" w14:textId="77777777" w:rsidR="00643591" w:rsidRDefault="00643591">
            <w:pPr>
              <w:spacing w:line="0" w:lineRule="atLeast"/>
              <w:jc w:val="center"/>
            </w:pPr>
            <w:r>
              <w:rPr>
                <w:rFonts w:hint="eastAsia"/>
              </w:rPr>
              <w:t>融入</w:t>
            </w:r>
          </w:p>
          <w:p w14:paraId="535EDFFF" w14:textId="77777777" w:rsidR="00643591" w:rsidRDefault="00643591">
            <w:pPr>
              <w:spacing w:line="0" w:lineRule="atLeast"/>
              <w:jc w:val="center"/>
            </w:pPr>
            <w:r>
              <w:rPr>
                <w:rFonts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2588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C1D2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963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4DCC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 w:rsidRPr="004E5C35">
              <w:rPr>
                <w:sz w:val="18"/>
                <w:szCs w:val="18"/>
                <w:highlight w:val="yellow"/>
              </w:rPr>
              <w:t>4.</w:t>
            </w:r>
            <w:r w:rsidRPr="004E5C35">
              <w:rPr>
                <w:rFonts w:hint="eastAsia"/>
                <w:sz w:val="18"/>
                <w:szCs w:val="18"/>
                <w:highlight w:val="yellow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511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B5D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人權教育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85DA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生命教育</w:t>
            </w:r>
          </w:p>
        </w:tc>
      </w:tr>
      <w:tr w:rsidR="00643591" w14:paraId="5A9F7DAC" w14:textId="77777777" w:rsidTr="0064359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23DC" w14:textId="77777777" w:rsidR="00643591" w:rsidRDefault="00643591">
            <w:pPr>
              <w:widowControl/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75CD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333A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3EB7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多元文化教育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DC0E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DC60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402B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消費者保護教育</w:t>
            </w:r>
          </w:p>
        </w:tc>
      </w:tr>
      <w:tr w:rsidR="00643591" w14:paraId="242EA277" w14:textId="77777777" w:rsidTr="00643591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1756" w14:textId="77777777" w:rsidR="00643591" w:rsidRDefault="00643591">
            <w:pPr>
              <w:widowControl/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EA3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F98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D823" w14:textId="77777777" w:rsidR="00643591" w:rsidRDefault="006435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rFonts w:hint="eastAsia"/>
                <w:sz w:val="18"/>
                <w:szCs w:val="18"/>
              </w:rPr>
              <w:t>道德教育</w:t>
            </w:r>
            <w:r>
              <w:rPr>
                <w:sz w:val="18"/>
                <w:szCs w:val="18"/>
              </w:rPr>
              <w:t>….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643591" w14:paraId="56CD8689" w14:textId="77777777" w:rsidTr="00643591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6A5A" w14:textId="77777777" w:rsidR="00643591" w:rsidRDefault="006435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14:paraId="32CBBE3C" w14:textId="77777777" w:rsidR="00643591" w:rsidRDefault="006435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DED6" w14:textId="77777777" w:rsidR="00643591" w:rsidRDefault="0064359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</w:t>
            </w:r>
          </w:p>
          <w:p w14:paraId="3F6A85D1" w14:textId="77777777" w:rsidR="00643591" w:rsidRDefault="0064359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871A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B07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4BAD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0769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1FA3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778C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0CB4" w14:textId="77777777" w:rsidR="00643591" w:rsidRDefault="00643591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1CDF" w14:textId="77777777" w:rsidR="00643591" w:rsidRDefault="00643591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7BCB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14:paraId="7083DA0F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5DF3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14:paraId="058DE75B" w14:textId="77777777" w:rsidR="00643591" w:rsidRDefault="00643591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4AC0" w14:textId="77777777" w:rsidR="00643591" w:rsidRDefault="00643591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643591" w14:paraId="7C64D2BE" w14:textId="77777777" w:rsidTr="00F43B0D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6FE" w14:textId="77777777" w:rsidR="00643591" w:rsidRDefault="006435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</w:t>
            </w:r>
          </w:p>
          <w:p w14:paraId="46AC1437" w14:textId="77777777" w:rsidR="00643591" w:rsidRDefault="006435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68EE" w14:textId="77777777" w:rsidR="00643591" w:rsidRDefault="00643591">
            <w:r>
              <w:rPr>
                <w:rFonts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255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1A0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A31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CB8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B0D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1CA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17A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C68C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1-1時間測量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FA9" w14:textId="5E2367E8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854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2180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color w:val="000000"/>
              </w:rPr>
              <w:t xml:space="preserve"> 開學、大掃除、發教科書、導師時間、開學典禮、正式上課、16點放學</w:t>
            </w:r>
          </w:p>
          <w:p w14:paraId="0E7A142E" w14:textId="77777777" w:rsidR="00643591" w:rsidRDefault="00643591">
            <w:pPr>
              <w:widowControl/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國九輔導課開始</w:t>
            </w:r>
          </w:p>
        </w:tc>
      </w:tr>
      <w:tr w:rsidR="00643591" w14:paraId="343DC0A1" w14:textId="77777777" w:rsidTr="00F43B0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F68" w14:textId="77777777" w:rsidR="00643591" w:rsidRDefault="00643591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14:paraId="68BCC056" w14:textId="77777777" w:rsidR="00643591" w:rsidRDefault="0064359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8EFE" w14:textId="77777777" w:rsidR="00643591" w:rsidRDefault="00643591">
            <w:r>
              <w:rPr>
                <w:rFonts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165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F3B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578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109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416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435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BC0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B064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1-2位移與路徑長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56C" w14:textId="78040507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9D0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216A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6-7</w:t>
            </w:r>
            <w:r>
              <w:rPr>
                <w:rFonts w:ascii="標楷體" w:hAnsi="標楷體" w:cs="標楷體" w:hint="eastAsia"/>
                <w:color w:val="000000"/>
              </w:rPr>
              <w:t>國九第1次複習考</w:t>
            </w:r>
          </w:p>
          <w:p w14:paraId="139AC9D6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中秋節補假</w:t>
            </w: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中秋節</w:t>
            </w:r>
          </w:p>
        </w:tc>
      </w:tr>
      <w:tr w:rsidR="00643591" w14:paraId="4979DD01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A892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B8D6" w14:textId="77777777" w:rsidR="00643591" w:rsidRDefault="00643591">
            <w:r>
              <w:rPr>
                <w:rFonts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4BD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3F2F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6D4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419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596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F4E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592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1C1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1-3速率與速度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92A5" w14:textId="21C47E14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5C3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A9F1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9:00-10:00防災演練預演</w:t>
            </w:r>
          </w:p>
          <w:p w14:paraId="646673EB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學校日、技職教育課程家長說明會</w:t>
            </w:r>
          </w:p>
        </w:tc>
      </w:tr>
      <w:tr w:rsidR="00643591" w14:paraId="3DDB7DD0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5903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A646" w14:textId="77777777" w:rsidR="00643591" w:rsidRDefault="00643591">
            <w:r>
              <w:rPr>
                <w:rFonts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1A3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465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103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F8D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EA7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561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5B1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DDC4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1-4加速度與等加速度運動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9992" w14:textId="09CB13F8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90F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A82E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 xml:space="preserve"> 9:00-10:00國家防災日校園防災演練</w:t>
            </w:r>
          </w:p>
          <w:p w14:paraId="3D9ABD7C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>國九多元能力開發班始業式</w:t>
            </w:r>
          </w:p>
          <w:p w14:paraId="7464108A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 xml:space="preserve">國九學長姐讀書經驗分享 </w:t>
            </w:r>
          </w:p>
        </w:tc>
      </w:tr>
      <w:tr w:rsidR="00643591" w14:paraId="20B63C28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BD2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5729" w14:textId="77777777" w:rsidR="00643591" w:rsidRDefault="00643591">
            <w:r>
              <w:rPr>
                <w:rFonts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1DD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953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E48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D90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A01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FED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D58" w14:textId="77777777" w:rsidR="00643591" w:rsidRDefault="00643591">
            <w:pP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4F10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2-1牛頓第一運動定律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E90" w14:textId="1AC19568" w:rsidR="00643591" w:rsidRPr="00643591" w:rsidRDefault="00643591" w:rsidP="00643591">
            <w:pPr>
              <w:snapToGrid w:val="0"/>
              <w:spacing w:line="0" w:lineRule="atLeast"/>
              <w:ind w:leftChars="-1" w:left="-2"/>
              <w:jc w:val="center"/>
              <w:rPr>
                <w:w w:val="80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36A2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0CB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26-30</w:t>
            </w:r>
            <w:r>
              <w:rPr>
                <w:rFonts w:ascii="標楷體" w:hAnsi="標楷體" w:cs="標楷體" w:hint="eastAsia"/>
                <w:color w:val="000000"/>
              </w:rPr>
              <w:t>電子生涯手冊填寫</w:t>
            </w:r>
          </w:p>
          <w:p w14:paraId="60767192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教師節</w:t>
            </w:r>
          </w:p>
          <w:p w14:paraId="3AEFE879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28-30</w:t>
            </w:r>
            <w:r>
              <w:rPr>
                <w:rFonts w:ascii="標楷體" w:hAnsi="標楷體" w:cs="標楷體" w:hint="eastAsia"/>
                <w:color w:val="000000"/>
              </w:rPr>
              <w:t xml:space="preserve"> 國九教育旅行</w:t>
            </w:r>
          </w:p>
        </w:tc>
      </w:tr>
      <w:tr w:rsidR="00643591" w14:paraId="281C67A3" w14:textId="77777777" w:rsidTr="00F43B0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87FA" w14:textId="77777777" w:rsidR="00643591" w:rsidRDefault="00643591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  <w:p w14:paraId="36233333" w14:textId="77777777" w:rsidR="00643591" w:rsidRDefault="0064359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F9E6" w14:textId="77777777" w:rsidR="00643591" w:rsidRDefault="00643591">
            <w:r>
              <w:rPr>
                <w:rFonts w:hint="eastAsia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C9C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07C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74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4DF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88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E2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9C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DDA1" w14:textId="77777777" w:rsidR="00643591" w:rsidRPr="002345CB" w:rsidRDefault="00643591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2-2牛頓第二運動定律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BC2" w14:textId="6E89A23A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C41" w14:textId="77777777" w:rsidR="00643591" w:rsidRPr="00643591" w:rsidRDefault="00643591" w:rsidP="00643591">
            <w:pPr>
              <w:snapToGrid w:val="0"/>
              <w:spacing w:line="0" w:lineRule="atLeast"/>
              <w:ind w:leftChars="-11" w:left="-26" w:firstLineChars="11" w:firstLine="26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F3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標楷體" w:hAnsi="標楷體" w:cs="標楷體" w:hint="eastAsia"/>
                <w:color w:val="000000"/>
              </w:rPr>
              <w:t>國九晚自習開始</w:t>
            </w:r>
          </w:p>
        </w:tc>
      </w:tr>
      <w:tr w:rsidR="00643591" w14:paraId="39BFFC42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9AE6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5CB8" w14:textId="77777777" w:rsidR="00643591" w:rsidRDefault="00643591">
            <w:r>
              <w:rPr>
                <w:rFonts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FA7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73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91D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51E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BE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852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80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C30C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dr w:val="single" w:sz="4" w:space="0" w:color="auto" w:frame="1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複習，檢討與訂正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BED" w14:textId="28A0F994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8A0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D99E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國慶日</w:t>
            </w:r>
          </w:p>
          <w:p w14:paraId="6D602B4F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11</w:t>
            </w:r>
            <w:r>
              <w:rPr>
                <w:rFonts w:ascii="標楷體" w:hAnsi="標楷體" w:cs="標楷體" w:hint="eastAsia"/>
                <w:color w:val="000000"/>
              </w:rPr>
              <w:t>校內科展開始報名</w:t>
            </w:r>
          </w:p>
          <w:p w14:paraId="1D6A5649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13-14</w:t>
            </w:r>
            <w:r>
              <w:rPr>
                <w:rFonts w:ascii="標楷體" w:hAnsi="標楷體" w:cs="標楷體" w:hint="eastAsia"/>
                <w:color w:val="000000"/>
              </w:rPr>
              <w:t>第1次期中考</w:t>
            </w:r>
          </w:p>
          <w:p w14:paraId="137CE73E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14-11/4</w:t>
            </w:r>
            <w:r>
              <w:rPr>
                <w:rFonts w:ascii="標楷體" w:hAnsi="標楷體" w:cs="標楷體" w:hint="eastAsia"/>
                <w:color w:val="000000"/>
              </w:rPr>
              <w:t>年度學生音樂比賽</w:t>
            </w:r>
          </w:p>
        </w:tc>
      </w:tr>
      <w:tr w:rsidR="00643591" w14:paraId="38DDC0BC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570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CBC6" w14:textId="77777777" w:rsidR="00643591" w:rsidRDefault="00643591">
            <w:r>
              <w:rPr>
                <w:rFonts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CB6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D8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4F6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0F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3A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F7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FDC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66A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2-3牛頓第三運動定律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62E3" w14:textId="242CF8BF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B43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94A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17-21</w:t>
            </w:r>
            <w:r>
              <w:rPr>
                <w:rFonts w:ascii="標楷體" w:hAnsi="標楷體" w:cs="標楷體" w:hint="eastAsia"/>
                <w:color w:val="000000"/>
              </w:rPr>
              <w:t>國九情境式職涯興趣測驗施測</w:t>
            </w:r>
          </w:p>
          <w:p w14:paraId="26003E75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田徑單項計時決賽</w:t>
            </w:r>
          </w:p>
          <w:p w14:paraId="7268C86C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全校大隊接力預賽</w:t>
            </w:r>
          </w:p>
        </w:tc>
      </w:tr>
      <w:tr w:rsidR="00643591" w14:paraId="707EEEA5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BC8C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0EF1" w14:textId="77777777" w:rsidR="00643591" w:rsidRDefault="00643591">
            <w:r>
              <w:rPr>
                <w:rFonts w:hint="eastAsia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35A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85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70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36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DE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53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22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08CE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2-4圓周運動與萬有引力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97AF" w14:textId="09A8EE2C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EE0A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CAD3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校內科展報名截止</w:t>
            </w:r>
          </w:p>
        </w:tc>
      </w:tr>
      <w:tr w:rsidR="00643591" w14:paraId="7ED369D2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22A8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6478" w14:textId="77777777" w:rsidR="00643591" w:rsidRDefault="00643591">
            <w:r>
              <w:rPr>
                <w:rFonts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67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9B7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1B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F7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2F6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57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87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BB30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3-1功與功率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C0A7" w14:textId="2B309310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B4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36F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59週年校慶預演</w:t>
            </w:r>
          </w:p>
          <w:p w14:paraId="5A9E1D35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 xml:space="preserve"> 59週年校慶暨園遊會、班際大隊接力決賽</w:t>
            </w:r>
          </w:p>
        </w:tc>
      </w:tr>
      <w:tr w:rsidR="00643591" w14:paraId="43A3303E" w14:textId="77777777" w:rsidTr="00F43B0D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8E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10834003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  <w:p w14:paraId="163B7AE0" w14:textId="77777777" w:rsidR="00643591" w:rsidRDefault="00643591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974E" w14:textId="77777777" w:rsidR="00643591" w:rsidRDefault="00643591">
            <w:r>
              <w:rPr>
                <w:rFonts w:hint="eastAsia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A17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B63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613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13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E2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EEC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07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18F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3-2動能與位能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89C" w14:textId="75C0E4FF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9E6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DE2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校慶補假</w:t>
            </w:r>
          </w:p>
          <w:p w14:paraId="7E7E056D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全校學生流感疫苗施打(暫定)</w:t>
            </w:r>
          </w:p>
        </w:tc>
      </w:tr>
      <w:tr w:rsidR="00643591" w14:paraId="7111257C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87EC" w14:textId="77777777" w:rsidR="00643591" w:rsidRDefault="00643591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5AED" w14:textId="77777777" w:rsidR="00643591" w:rsidRDefault="00643591">
            <w:r>
              <w:rPr>
                <w:rFonts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90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7C2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25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8A2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BB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ACD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87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72A" w14:textId="77777777" w:rsidR="00643591" w:rsidRPr="002345CB" w:rsidRDefault="00643591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3-2能量守恆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4F6" w14:textId="2BB6E39F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794" w14:textId="082BF7BF" w:rsidR="00643591" w:rsidRPr="00643591" w:rsidRDefault="00643591" w:rsidP="00643591">
            <w:pPr>
              <w:snapToGrid w:val="0"/>
              <w:spacing w:line="0" w:lineRule="atLeas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21BD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14-18</w:t>
            </w:r>
            <w:r>
              <w:rPr>
                <w:rFonts w:ascii="標楷體" w:hAnsi="標楷體" w:cs="標楷體" w:hint="eastAsia"/>
                <w:color w:val="000000"/>
              </w:rPr>
              <w:t xml:space="preserve"> 國語文競賽</w:t>
            </w:r>
          </w:p>
          <w:p w14:paraId="187C3BDC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Arial" w:hint="eastAsia"/>
                <w:color w:val="000000"/>
                <w:bdr w:val="single" w:sz="4" w:space="0" w:color="auto" w:frame="1"/>
                <w:shd w:val="clear" w:color="auto" w:fill="FFFFFF"/>
              </w:rPr>
              <w:t>18</w:t>
            </w:r>
            <w:r>
              <w:rPr>
                <w:rFonts w:ascii="標楷體" w:hAnsi="標楷體" w:cs="Arial" w:hint="eastAsia"/>
                <w:color w:val="000000"/>
                <w:shd w:val="clear" w:color="auto" w:fill="FFFFFF"/>
              </w:rPr>
              <w:t xml:space="preserve"> 反毒講座</w:t>
            </w:r>
          </w:p>
        </w:tc>
      </w:tr>
      <w:tr w:rsidR="00643591" w14:paraId="5CD19CF2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F996" w14:textId="77777777" w:rsidR="00643591" w:rsidRDefault="00643591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CCEE" w14:textId="77777777" w:rsidR="00643591" w:rsidRDefault="00643591">
            <w:r>
              <w:rPr>
                <w:rFonts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D5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C5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BF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1C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03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8F7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8B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12D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3-3槓桿原理與靜力平衡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7201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4976" w14:textId="77777777" w:rsidR="00643591" w:rsidRPr="00643591" w:rsidRDefault="00643591" w:rsidP="00643591">
            <w:pPr>
              <w:snapToGrid w:val="0"/>
              <w:spacing w:line="0" w:lineRule="atLeast"/>
              <w:jc w:val="center"/>
              <w:rPr>
                <w:spacing w:val="-20"/>
              </w:rPr>
            </w:pPr>
            <w:r w:rsidRPr="00643591">
              <w:rPr>
                <w:spacing w:val="-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715" w14:textId="77777777" w:rsidR="00643591" w:rsidRDefault="00643591">
            <w:pPr>
              <w:tabs>
                <w:tab w:val="left" w:pos="2183"/>
              </w:tabs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標楷體" w:hAnsi="標楷體" w:cs="標楷體" w:hint="eastAsia"/>
                <w:color w:val="000000"/>
              </w:rPr>
              <w:t>多元能力開發班結業式</w:t>
            </w:r>
          </w:p>
        </w:tc>
      </w:tr>
      <w:tr w:rsidR="00643591" w14:paraId="7C2AA1A2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D238" w14:textId="77777777" w:rsidR="00643591" w:rsidRDefault="00643591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942C" w14:textId="77777777" w:rsidR="00643591" w:rsidRDefault="00643591">
            <w:r>
              <w:rPr>
                <w:rFonts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02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B27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6D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15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4E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07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E1C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5E8E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複習，檢討與訂正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D7E" w14:textId="7484A923" w:rsidR="00643591" w:rsidRPr="00643591" w:rsidRDefault="00643591" w:rsidP="00643591">
            <w:pPr>
              <w:snapToGrid w:val="0"/>
              <w:spacing w:line="0" w:lineRule="atLeast"/>
              <w:jc w:val="center"/>
              <w:rPr>
                <w:shd w:val="pct15" w:color="auto" w:fill="FFFFFF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30A6" w14:textId="77777777" w:rsidR="00643591" w:rsidRPr="00643591" w:rsidRDefault="00643591" w:rsidP="00643591">
            <w:pPr>
              <w:snapToGrid w:val="0"/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1ACA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29-30</w:t>
            </w:r>
            <w:r>
              <w:rPr>
                <w:rFonts w:ascii="標楷體" w:hAnsi="標楷體" w:cs="標楷體" w:hint="eastAsia"/>
                <w:color w:val="000000"/>
              </w:rPr>
              <w:t>第2次期中考</w:t>
            </w:r>
          </w:p>
          <w:p w14:paraId="736170A0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技職教育講座</w:t>
            </w:r>
          </w:p>
        </w:tc>
      </w:tr>
      <w:tr w:rsidR="00643591" w14:paraId="6E0523AF" w14:textId="77777777" w:rsidTr="00F43B0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94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13DB317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B05217B" w14:textId="77777777" w:rsidR="00643591" w:rsidRDefault="0064359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C90" w14:textId="77777777" w:rsidR="00643591" w:rsidRDefault="0064359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B3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2C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A5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FB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506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AF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1D2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E8D7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3-4簡單機械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58BE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6CA7" w14:textId="66C102D6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7C7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職場參訪體驗活動</w:t>
            </w:r>
          </w:p>
          <w:p w14:paraId="302CC9D3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第三階段班級共讀</w:t>
            </w:r>
          </w:p>
          <w:p w14:paraId="4147794C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5-9</w:t>
            </w:r>
            <w:r>
              <w:rPr>
                <w:rFonts w:ascii="標楷體" w:hAnsi="標楷體" w:cs="標楷體" w:hint="eastAsia"/>
                <w:color w:val="000000"/>
              </w:rPr>
              <w:t>八九年級職群試探活動</w:t>
            </w:r>
          </w:p>
        </w:tc>
      </w:tr>
      <w:tr w:rsidR="00643591" w14:paraId="0E417040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0ED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93C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14:paraId="7AC337C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1C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12D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E4A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8CA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0EF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977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F8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01B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4-1靜電現象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1DAC" w14:textId="2E296232" w:rsidR="00643591" w:rsidRPr="00643591" w:rsidRDefault="00643591" w:rsidP="00643591">
            <w:pPr>
              <w:snapToGrid w:val="0"/>
              <w:spacing w:line="0" w:lineRule="atLeast"/>
              <w:jc w:val="center"/>
              <w:rPr>
                <w:bdr w:val="single" w:sz="4" w:space="0" w:color="auto" w:frame="1"/>
              </w:rPr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5396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DF5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</w:p>
        </w:tc>
      </w:tr>
      <w:tr w:rsidR="00643591" w14:paraId="556C91E6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FE78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3CC6" w14:textId="77777777" w:rsidR="00643591" w:rsidRDefault="0064359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32CE6972" w14:textId="77777777" w:rsidR="00643591" w:rsidRDefault="0064359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B5F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70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C86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C22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AD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54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14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16F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4-2電流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A018" w14:textId="69F6D2A2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5428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50C1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19-23</w:t>
            </w:r>
            <w:r>
              <w:rPr>
                <w:rFonts w:ascii="標楷體" w:hAnsi="標楷體" w:cs="標楷體" w:hint="eastAsia"/>
                <w:color w:val="000000"/>
              </w:rPr>
              <w:t>作業抽查週</w:t>
            </w:r>
          </w:p>
          <w:p w14:paraId="635EEE3A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感飢日</w:t>
            </w:r>
          </w:p>
          <w:p w14:paraId="4BE6197C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22-23</w:t>
            </w:r>
            <w:r>
              <w:rPr>
                <w:rFonts w:ascii="標楷體" w:hAnsi="標楷體" w:cs="標楷體" w:hint="eastAsia"/>
                <w:color w:val="000000"/>
              </w:rPr>
              <w:t>國九第2次模擬考</w:t>
            </w:r>
          </w:p>
        </w:tc>
      </w:tr>
      <w:tr w:rsidR="00643591" w14:paraId="5F923860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F4F4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0AA8" w14:textId="77777777" w:rsidR="00643591" w:rsidRDefault="0064359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092CBCF4" w14:textId="77777777" w:rsidR="00643591" w:rsidRDefault="0064359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207" w14:textId="77777777" w:rsidR="00643591" w:rsidRDefault="00643591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1A9" w14:textId="77777777" w:rsidR="00643591" w:rsidRDefault="00643591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64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CA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A7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F5D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9DB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6C96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345CB">
              <w:rPr>
                <w:rFonts w:asciiTheme="majorEastAsia" w:eastAsiaTheme="majorEastAsia" w:hAnsiTheme="majorEastAsia" w:hint="eastAsia"/>
                <w:bCs/>
              </w:rPr>
              <w:t>4-3電壓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688B" w14:textId="7AC3F4DC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FCAC" w14:textId="77777777" w:rsidR="00643591" w:rsidRPr="00643591" w:rsidRDefault="00643591" w:rsidP="00643591">
            <w:pPr>
              <w:snapToGrid w:val="0"/>
              <w:spacing w:line="0" w:lineRule="atLeast"/>
              <w:jc w:val="center"/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1998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英語文競賽</w:t>
            </w:r>
          </w:p>
          <w:p w14:paraId="2EFA9E28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27-1/7</w:t>
            </w:r>
            <w:r>
              <w:rPr>
                <w:rFonts w:ascii="標楷體" w:hAnsi="標楷體" w:cs="標楷體" w:hint="eastAsia"/>
                <w:color w:val="000000"/>
              </w:rPr>
              <w:t>校內科展</w:t>
            </w:r>
          </w:p>
        </w:tc>
      </w:tr>
      <w:tr w:rsidR="00643591" w14:paraId="41442518" w14:textId="77777777" w:rsidTr="00F43B0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9E8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  <w:p w14:paraId="45939136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  <w:p w14:paraId="49369B3C" w14:textId="77777777" w:rsidR="00643591" w:rsidRDefault="0064359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25BC" w14:textId="77777777" w:rsidR="00643591" w:rsidRDefault="0064359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  <w:p w14:paraId="212A8E71" w14:textId="77777777" w:rsidR="00643591" w:rsidRDefault="0064359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32A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25A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65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B0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C50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63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F84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2D0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4-4電阻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37AE" w14:textId="474DE587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2432" w14:textId="28A777E7" w:rsidR="00643591" w:rsidRPr="00643591" w:rsidRDefault="00643591" w:rsidP="00643591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C33" w14:textId="77777777" w:rsidR="00643591" w:rsidRDefault="00643591">
            <w:pPr>
              <w:spacing w:beforeLines="20" w:before="72"/>
              <w:ind w:hanging="2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標楷體" w:hAnsi="標楷體" w:cs="標楷體" w:hint="eastAsia"/>
                <w:color w:val="000000"/>
              </w:rPr>
              <w:t>開國紀念日</w:t>
            </w:r>
          </w:p>
          <w:p w14:paraId="0ABE468C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</w:rPr>
              <w:t>元旦補假</w:t>
            </w:r>
          </w:p>
          <w:p w14:paraId="40A5306B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>寒假職業輔導研習營行前說明會</w:t>
            </w:r>
          </w:p>
          <w:p w14:paraId="1C3F3E42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7</w:t>
            </w:r>
            <w:r>
              <w:rPr>
                <w:rFonts w:ascii="標楷體" w:hAnsi="標楷體" w:cs="標楷體" w:hint="eastAsia"/>
                <w:color w:val="000000"/>
              </w:rPr>
              <w:t>補行1/20上班上課</w:t>
            </w:r>
          </w:p>
        </w:tc>
      </w:tr>
      <w:tr w:rsidR="00643591" w14:paraId="1A6BA6C4" w14:textId="77777777" w:rsidTr="00F43B0D">
        <w:trPr>
          <w:cantSplit/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EF9E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81C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14:paraId="5A88639F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5E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BBF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88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172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CAA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F1C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EB5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1134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4-4歐姆定律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4B9" w14:textId="10864AEA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836" w14:textId="78139F02" w:rsidR="00643591" w:rsidRPr="00643591" w:rsidRDefault="00F43B0D" w:rsidP="00643591">
            <w:pPr>
              <w:snapToGrid w:val="0"/>
              <w:spacing w:line="0" w:lineRule="atLeas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72A3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10-13</w:t>
            </w:r>
            <w:r>
              <w:rPr>
                <w:rFonts w:ascii="標楷體" w:hAnsi="標楷體" w:cs="標楷體" w:hint="eastAsia"/>
                <w:color w:val="000000"/>
              </w:rPr>
              <w:t>國八下學期本位選課</w:t>
            </w:r>
          </w:p>
          <w:p w14:paraId="2517BAF2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color w:val="000000"/>
              </w:rPr>
              <w:t>國八輔導課結束</w:t>
            </w:r>
          </w:p>
        </w:tc>
      </w:tr>
      <w:tr w:rsidR="00643591" w14:paraId="2746731F" w14:textId="77777777" w:rsidTr="00F43B0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604E" w14:textId="77777777" w:rsidR="00643591" w:rsidRDefault="0064359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6587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A09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DFC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9E8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F8F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88A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CEE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EC1" w14:textId="77777777" w:rsidR="00643591" w:rsidRDefault="00643591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B89" w14:textId="77777777" w:rsidR="00643591" w:rsidRPr="002345CB" w:rsidRDefault="00643591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345CB">
              <w:rPr>
                <w:rFonts w:asciiTheme="majorEastAsia" w:eastAsiaTheme="majorEastAsia" w:hAnsiTheme="majorEastAsia" w:hint="eastAsia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67D" w14:textId="0CAF7453" w:rsidR="00643591" w:rsidRPr="00643591" w:rsidRDefault="00643591" w:rsidP="00643591">
            <w:pPr>
              <w:snapToGrid w:val="0"/>
              <w:spacing w:line="0" w:lineRule="atLeast"/>
              <w:jc w:val="center"/>
            </w:pPr>
            <w:r w:rsidRPr="00643591"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8C94" w14:textId="77777777" w:rsidR="00643591" w:rsidRPr="00643591" w:rsidRDefault="00643591" w:rsidP="00643591">
            <w:pPr>
              <w:snapToGrid w:val="0"/>
              <w:spacing w:line="0" w:lineRule="atLeast"/>
              <w:jc w:val="center"/>
              <w:rPr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B6F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國九輔導課、晚自習結束</w:t>
            </w:r>
          </w:p>
          <w:p w14:paraId="6BAA99ED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17-18</w:t>
            </w:r>
            <w:r>
              <w:rPr>
                <w:rFonts w:ascii="標楷體" w:hAnsi="標楷體" w:cs="標楷體" w:hint="eastAsia"/>
                <w:color w:val="000000"/>
              </w:rPr>
              <w:t>期末考</w:t>
            </w:r>
          </w:p>
          <w:p w14:paraId="0AE019AE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休業式</w:t>
            </w:r>
          </w:p>
          <w:p w14:paraId="5245CFFF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標楷體" w:hAnsi="標楷體" w:cs="標楷體" w:hint="eastAsia"/>
                <w:color w:val="000000"/>
              </w:rPr>
              <w:t>調整放假、寒假開始</w:t>
            </w:r>
          </w:p>
          <w:p w14:paraId="5B4954C8" w14:textId="77777777" w:rsidR="00643591" w:rsidRDefault="00643591">
            <w:pPr>
              <w:spacing w:beforeLines="20" w:before="72"/>
              <w:ind w:hanging="2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21-29</w:t>
            </w:r>
            <w:r>
              <w:rPr>
                <w:rFonts w:ascii="標楷體" w:hAnsi="標楷體" w:cs="標楷體" w:hint="eastAsia"/>
                <w:color w:val="000000"/>
              </w:rPr>
              <w:t>春節假期</w:t>
            </w:r>
          </w:p>
        </w:tc>
      </w:tr>
    </w:tbl>
    <w:p w14:paraId="0EF76440" w14:textId="01DD8788" w:rsidR="00664373" w:rsidRPr="002D67C6" w:rsidRDefault="00664373" w:rsidP="00643591"/>
    <w:sectPr w:rsidR="00664373" w:rsidRPr="002D67C6" w:rsidSect="002A6DD9">
      <w:headerReference w:type="even" r:id="rId8"/>
      <w:footerReference w:type="even" r:id="rId9"/>
      <w:footerReference w:type="default" r:id="rId10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C6C2" w14:textId="77777777" w:rsidR="00F04F77" w:rsidRDefault="00F04F77">
      <w:r>
        <w:separator/>
      </w:r>
    </w:p>
  </w:endnote>
  <w:endnote w:type="continuationSeparator" w:id="0">
    <w:p w14:paraId="7C806B7E" w14:textId="77777777" w:rsidR="00F04F77" w:rsidRDefault="00F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D2FB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7FA215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DC35" w14:textId="09664AC4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E5C35" w:rsidRPr="004E5C35">
      <w:rPr>
        <w:noProof/>
        <w:lang w:val="zh-TW"/>
      </w:rPr>
      <w:t>-</w:t>
    </w:r>
    <w:r w:rsidR="004E5C35">
      <w:rPr>
        <w:noProof/>
      </w:rPr>
      <w:t xml:space="preserve"> 3 -</w:t>
    </w:r>
    <w:r>
      <w:fldChar w:fldCharType="end"/>
    </w:r>
  </w:p>
  <w:p w14:paraId="4F5C9513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E3450" w14:textId="77777777" w:rsidR="00F04F77" w:rsidRDefault="00F04F77">
      <w:r>
        <w:separator/>
      </w:r>
    </w:p>
  </w:footnote>
  <w:footnote w:type="continuationSeparator" w:id="0">
    <w:p w14:paraId="287290B5" w14:textId="77777777" w:rsidR="00F04F77" w:rsidRDefault="00F0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95B1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1A88759A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639E1"/>
    <w:multiLevelType w:val="hybridMultilevel"/>
    <w:tmpl w:val="3E94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B67BD2"/>
    <w:multiLevelType w:val="hybridMultilevel"/>
    <w:tmpl w:val="D0F62EA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45CB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7C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C50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5C35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3591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48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7669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6C4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6CB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394F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9717B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4F77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B0D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1EF5E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5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8599-F0E3-4E3D-8DBD-BEE2C92B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346</Words>
  <Characters>1975</Characters>
  <Application>Microsoft Office Word</Application>
  <DocSecurity>0</DocSecurity>
  <Lines>16</Lines>
  <Paragraphs>4</Paragraphs>
  <ScaleCrop>false</ScaleCrop>
  <Company>台北市政府教育局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6</cp:revision>
  <cp:lastPrinted>2015-07-31T00:55:00Z</cp:lastPrinted>
  <dcterms:created xsi:type="dcterms:W3CDTF">2022-09-10T01:30:00Z</dcterms:created>
  <dcterms:modified xsi:type="dcterms:W3CDTF">2022-09-10T01:58:00Z</dcterms:modified>
</cp:coreProperties>
</file>