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79" w:rsidRDefault="00784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043F79" w:rsidRDefault="00784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467C64" w:rsidRPr="00467C6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467C64" w:rsidRPr="00467C6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467C6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生物</w:t>
      </w:r>
      <w:r w:rsidR="00467C6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467C6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043F79">
        <w:trPr>
          <w:trHeight w:val="835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043F79" w:rsidRDefault="0046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,H208,H209,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043F79" w:rsidRDefault="0046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陳志郎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043F79" w:rsidRDefault="007840BB" w:rsidP="00C0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965018" w:rsidRPr="00965018" w:rsidRDefault="00965018" w:rsidP="00965018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1.瞭解生命的特性和共通性，認識生物多樣性的重要性，培養尊重生命與愛護自然的情操。</w:t>
            </w:r>
          </w:p>
          <w:p w:rsidR="00965018" w:rsidRPr="00965018" w:rsidRDefault="00965018" w:rsidP="00965018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2.認識生物體細胞的基本構造和功能，瞭解生命延續之現象及其原理。</w:t>
            </w:r>
          </w:p>
          <w:p w:rsidR="00965018" w:rsidRPr="00965018" w:rsidRDefault="00965018" w:rsidP="00965018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3.瞭解植物和動物的構造與生理，探討生命現象運作的方式。</w:t>
            </w:r>
          </w:p>
          <w:p w:rsidR="00043F79" w:rsidRDefault="00965018" w:rsidP="0096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 w:hangingChars="122" w:hanging="29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65018">
              <w:rPr>
                <w:rFonts w:ascii="微軟正黑體" w:eastAsia="微軟正黑體" w:hAnsi="微軟正黑體"/>
              </w:rPr>
              <w:t>4.透過主題課程及探討活動培養觀察、推理、操作實驗等科學技能，發展批判思考、論證溝通與解決問題等能力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965018" w:rsidRPr="009A73F0" w:rsidRDefault="00965018" w:rsidP="00965018">
            <w:pPr>
              <w:snapToGrid w:val="0"/>
              <w:spacing w:line="0" w:lineRule="atLeast"/>
              <w:ind w:left="216" w:hangingChars="91" w:hanging="218"/>
              <w:jc w:val="both"/>
              <w:rPr>
                <w:rFonts w:eastAsia="微軟正黑體"/>
                <w:color w:val="000000"/>
              </w:rPr>
            </w:pPr>
            <w:r w:rsidRPr="009A73F0">
              <w:rPr>
                <w:rFonts w:eastAsia="微軟正黑體"/>
                <w:color w:val="000000"/>
              </w:rPr>
              <w:t>1.</w:t>
            </w:r>
            <w:r>
              <w:rPr>
                <w:rFonts w:eastAsia="微軟正黑體"/>
                <w:color w:val="000000"/>
              </w:rPr>
              <w:t>高中選修生物</w:t>
            </w:r>
            <w:r>
              <w:rPr>
                <w:rFonts w:eastAsia="微軟正黑體" w:hint="eastAsia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之課本與講義本、習作及探討活動紀錄簿。</w:t>
            </w:r>
          </w:p>
          <w:p w:rsidR="00043F79" w:rsidRDefault="00965018" w:rsidP="0096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73F0">
              <w:rPr>
                <w:rFonts w:eastAsia="微軟正黑體"/>
                <w:color w:val="000000"/>
              </w:rPr>
              <w:t>2.</w:t>
            </w:r>
            <w:r w:rsidRPr="009A73F0">
              <w:rPr>
                <w:rFonts w:eastAsia="微軟正黑體"/>
                <w:color w:val="000000"/>
              </w:rPr>
              <w:t>電腦簡報檔、線上教材庫、影音多媒體資料、儀器和實驗設備。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043F79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043F79">
        <w:trPr>
          <w:trHeight w:val="862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947776" w:rsidRPr="00947776" w:rsidRDefault="00947776" w:rsidP="00947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947776" w:rsidRPr="00947776" w:rsidRDefault="00947776" w:rsidP="00947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947776" w:rsidRPr="00947776" w:rsidRDefault="00947776" w:rsidP="00947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043F79" w:rsidRDefault="00947776" w:rsidP="00947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1.平時成績佔30％。</w:t>
            </w:r>
          </w:p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2.二次段考成績共佔40％。</w:t>
            </w:r>
          </w:p>
          <w:p w:rsidR="00043F79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3.期末考成績佔30％。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1.學習生物學的基本概念，可同時獲得生活上可用的保健觀念與知識。</w:t>
            </w:r>
          </w:p>
          <w:p w:rsidR="00947776" w:rsidRPr="00947776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2.接觸並更新生物學的新觀念，以因應生物科技潮流的變化。</w:t>
            </w:r>
          </w:p>
          <w:p w:rsidR="00043F79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51" w:hangingChars="58" w:hanging="13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3.暸解地球上包括人類所有生物的生命體系運作方式，以思考人類在環境上所應擁有或扮演的角色與定位，使能愛護生態環境，鑑賞自然和諧之美，並成為能尊重生命，具有良善人生觀的學子。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043F79" w:rsidRPr="00947776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865292" w:rsidRPr="00467C64" w:rsidRDefault="00947776" w:rsidP="0086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1.鼓勵子弟參加自然科活動（校內社團、實驗操作或校外研習營），並給予支持。</w:t>
            </w:r>
          </w:p>
          <w:p w:rsidR="00947776" w:rsidRPr="00467C64" w:rsidRDefault="00865292" w:rsidP="00C0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2.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請注意孩子回家後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時間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規劃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分配，</w:t>
            </w:r>
            <w:r w:rsidR="00C00BF5" w:rsidRPr="00467C64">
              <w:rPr>
                <w:rFonts w:ascii="微軟正黑體" w:eastAsia="微軟正黑體" w:hAnsi="微軟正黑體" w:cs="微軟正黑體"/>
                <w:color w:val="000000"/>
              </w:rPr>
              <w:t>養成自我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負責</w:t>
            </w:r>
            <w:r w:rsidR="00C00BF5" w:rsidRPr="00467C64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043F79" w:rsidRPr="00467C64" w:rsidRDefault="00947776" w:rsidP="0094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2.若有學習困難之情事，請與教師聯絡，適時解決問題所在。</w:t>
            </w:r>
          </w:p>
        </w:tc>
      </w:tr>
      <w:tr w:rsidR="00043F79">
        <w:trPr>
          <w:trHeight w:val="737"/>
          <w:jc w:val="center"/>
        </w:trPr>
        <w:tc>
          <w:tcPr>
            <w:tcW w:w="2651" w:type="dxa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043F79" w:rsidRPr="00467C64" w:rsidRDefault="00C0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以電話約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談，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或由學生代洽至學校懇談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的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適當時間</w:t>
            </w:r>
          </w:p>
        </w:tc>
      </w:tr>
    </w:tbl>
    <w:p w:rsidR="00043F79" w:rsidRDefault="00043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043F79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043F79" w:rsidRDefault="00784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43F79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043F7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43F79" w:rsidRDefault="0004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043F7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43F79" w:rsidRDefault="0004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043F79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43F7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04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04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043F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高一新生訓練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期初校務會議</w:t>
            </w:r>
          </w:p>
        </w:tc>
      </w:tr>
      <w:tr w:rsidR="00043F7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04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B84A88" w:rsidP="0029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8" w:left="69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生物起源與演化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幹部訓練（國中、高一二）</w:t>
            </w:r>
          </w:p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高三大考中心試辦考試</w:t>
            </w:r>
          </w:p>
          <w:p w:rsidR="00043F79" w:rsidRDefault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高一多元選修選課結果公告與上課</w:t>
            </w:r>
          </w:p>
          <w:p w:rsidR="00043F79" w:rsidRDefault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高二微課程、自主學習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</w:tr>
      <w:tr w:rsidR="007840BB" w:rsidTr="00CD24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40BB" w:rsidRPr="00794414" w:rsidRDefault="007840BB" w:rsidP="007840BB">
            <w:pPr>
              <w:snapToGrid w:val="0"/>
              <w:spacing w:line="0" w:lineRule="atLeast"/>
              <w:ind w:leftChars="29" w:left="70" w:firstLineChars="0"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生物起源與演化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7840BB" w:rsidTr="00EB3F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40BB" w:rsidRPr="00007448" w:rsidRDefault="007840BB" w:rsidP="007840BB">
            <w:pPr>
              <w:snapToGrid w:val="0"/>
              <w:spacing w:line="0" w:lineRule="atLeast"/>
              <w:ind w:leftChars="33" w:left="81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光反應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7840BB" w:rsidRDefault="007840BB" w:rsidP="00784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7840BB" w:rsidTr="008C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840BB" w:rsidRPr="00794414" w:rsidRDefault="007840BB" w:rsidP="007840BB">
            <w:pPr>
              <w:snapToGrid w:val="0"/>
              <w:spacing w:line="0" w:lineRule="atLeast"/>
              <w:ind w:leftChars="33" w:left="81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光反應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7840BB" w:rsidTr="00710CB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840BB" w:rsidRPr="00794414" w:rsidRDefault="007840BB" w:rsidP="007840BB">
            <w:pPr>
              <w:snapToGrid w:val="0"/>
              <w:spacing w:line="0" w:lineRule="atLeast"/>
              <w:ind w:leftChars="33" w:left="79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固碳反應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1高二三學生學習歷程檔案-課程學習成果、多元表現上傳截止（17：00）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固碳反應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7840BB" w:rsidTr="00FA26A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植物體的構造與組成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7840BB" w:rsidTr="009E6D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植物體的構造與組成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7840BB" w:rsidTr="0041335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植物體的組織增生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7840B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植物體對水與無機鹽的吸收運輸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植物體對水與無機鹽的吸收運輸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7840BB" w:rsidTr="0073414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內有機養分的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運輸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7840BB" w:rsidTr="00D105E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被子植物的無性生殖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被子植物的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性生殖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7840BB" w:rsidTr="00DD633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種子的構造與萌發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7840BB" w:rsidTr="001C056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植物激素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7840BB" w:rsidTr="00C306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植物激素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7840BB" w:rsidTr="0086550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植物體對環境刺激的反應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bookmarkEnd w:id="0"/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7840B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840BB" w:rsidRDefault="007840BB" w:rsidP="0078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043F79" w:rsidRDefault="00043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043F79" w:rsidRDefault="00043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043F7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0B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840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79" w:rsidRDefault="007840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43F79" w:rsidRDefault="0004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79" w:rsidRDefault="007840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C00951"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043F79" w:rsidRDefault="0004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0B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840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79" w:rsidRDefault="007840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43F79" w:rsidRDefault="0004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1E1"/>
    <w:multiLevelType w:val="multilevel"/>
    <w:tmpl w:val="A46E9E2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79"/>
    <w:rsid w:val="00043F79"/>
    <w:rsid w:val="002922E1"/>
    <w:rsid w:val="002D508B"/>
    <w:rsid w:val="00467C64"/>
    <w:rsid w:val="007840BB"/>
    <w:rsid w:val="00865292"/>
    <w:rsid w:val="00947776"/>
    <w:rsid w:val="00965018"/>
    <w:rsid w:val="00B84A88"/>
    <w:rsid w:val="00C00951"/>
    <w:rsid w:val="00C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68717-2439-4D1F-9D63-553E3517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2021-09-17T06:29:00Z</dcterms:created>
  <dcterms:modified xsi:type="dcterms:W3CDTF">2021-09-17T07:23:00Z</dcterms:modified>
</cp:coreProperties>
</file>