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rFonts w:hint="eastAsia"/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45747F">
        <w:rPr>
          <w:rFonts w:hint="eastAsia"/>
          <w:b/>
          <w:sz w:val="36"/>
          <w:szCs w:val="36"/>
        </w:rPr>
        <w:t>1</w:t>
      </w:r>
      <w:r w:rsidR="0045747F">
        <w:rPr>
          <w:b/>
          <w:sz w:val="36"/>
          <w:szCs w:val="36"/>
        </w:rPr>
        <w:t>10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5747F">
        <w:rPr>
          <w:rFonts w:hint="eastAsia"/>
          <w:b/>
          <w:sz w:val="36"/>
          <w:szCs w:val="36"/>
        </w:rPr>
        <w:t>自然科~阿河你好嗎</w:t>
      </w:r>
      <w:r w:rsidR="00482AD9" w:rsidRPr="008073B6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5747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45747F" w:rsidRDefault="005B3526" w:rsidP="00FA30B3">
            <w:pPr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45747F" w:rsidRPr="0045747F">
              <w:rPr>
                <w:rFonts w:asciiTheme="majorEastAsia" w:eastAsiaTheme="majorEastAsia" w:hAnsiTheme="majorEastAsia"/>
                <w:b/>
                <w:color w:val="000000"/>
              </w:rPr>
              <w:t>6~</w:t>
            </w:r>
            <w:r w:rsidR="00873005"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809</w:t>
            </w:r>
          </w:p>
        </w:tc>
        <w:tc>
          <w:tcPr>
            <w:tcW w:w="1561" w:type="dxa"/>
            <w:vAlign w:val="center"/>
          </w:tcPr>
          <w:p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5747F">
                <w:rPr>
                  <w:rFonts w:asciiTheme="majorEastAsia" w:eastAsiaTheme="majorEastAsia" w:hAnsiTheme="majorEastAsia"/>
                  <w:color w:val="000000"/>
                </w:rPr>
                <w:t>任課</w:t>
              </w:r>
            </w:smartTag>
            <w:r w:rsidRPr="0045747F">
              <w:rPr>
                <w:rFonts w:asciiTheme="majorEastAsia" w:eastAsiaTheme="majorEastAsia" w:hAnsiTheme="majorEastAsia"/>
                <w:color w:val="000000"/>
              </w:rPr>
              <w:t>老師</w:t>
            </w:r>
          </w:p>
          <w:p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45747F" w:rsidRDefault="0045747F" w:rsidP="00FA30B3">
            <w:pPr>
              <w:snapToGrid w:val="0"/>
              <w:jc w:val="center"/>
              <w:rPr>
                <w:rFonts w:asciiTheme="majorEastAsia" w:eastAsiaTheme="majorEastAsia" w:hAnsiTheme="majorEastAsia" w:hint="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楊全琮</w:t>
            </w:r>
          </w:p>
        </w:tc>
      </w:tr>
      <w:tr w:rsidR="00482AD9" w:rsidRPr="0045747F" w:rsidTr="0045747F">
        <w:tblPrEx>
          <w:tblCellMar>
            <w:top w:w="0" w:type="dxa"/>
            <w:bottom w:w="0" w:type="dxa"/>
          </w:tblCellMar>
        </w:tblPrEx>
        <w:trPr>
          <w:trHeight w:hRule="exact" w:val="1525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82AD9" w:rsidRPr="0045747F" w:rsidRDefault="00482AD9" w:rsidP="00FA30B3">
            <w:pPr>
              <w:numPr>
                <w:ilvl w:val="0"/>
                <w:numId w:val="46"/>
              </w:numPr>
              <w:snapToGrid w:val="0"/>
              <w:ind w:left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一、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5B3526" w:rsidRPr="00FA30B3" w:rsidRDefault="005B3526" w:rsidP="00FA30B3">
            <w:pPr>
              <w:pStyle w:val="af7"/>
              <w:numPr>
                <w:ilvl w:val="0"/>
                <w:numId w:val="48"/>
              </w:numPr>
              <w:snapToGrid w:val="0"/>
              <w:ind w:leftChars="0"/>
              <w:rPr>
                <w:rFonts w:asciiTheme="majorEastAsia" w:eastAsiaTheme="majorEastAsia" w:hAnsiTheme="majorEastAsia" w:hint="eastAsia"/>
              </w:rPr>
            </w:pPr>
            <w:r w:rsidRPr="00FA30B3">
              <w:rPr>
                <w:rFonts w:asciiTheme="majorEastAsia" w:eastAsiaTheme="majorEastAsia" w:hAnsiTheme="majorEastAsia" w:hint="eastAsia"/>
              </w:rPr>
              <w:t>了解</w:t>
            </w:r>
            <w:r w:rsidR="00FA30B3" w:rsidRPr="00FA30B3">
              <w:rPr>
                <w:rFonts w:asciiTheme="majorEastAsia" w:eastAsiaTheme="majorEastAsia" w:hAnsiTheme="majorEastAsia" w:hint="eastAsia"/>
              </w:rPr>
              <w:t>基礎科學理論。</w:t>
            </w:r>
          </w:p>
          <w:p w:rsidR="005B3526" w:rsidRPr="0045747F" w:rsidRDefault="005B3526" w:rsidP="00FA30B3">
            <w:pPr>
              <w:snapToGrid w:val="0"/>
              <w:rPr>
                <w:rFonts w:asciiTheme="majorEastAsia" w:eastAsiaTheme="majorEastAsia" w:hAnsiTheme="majorEastAsia" w:hint="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</w:t>
            </w:r>
            <w:r w:rsidR="00FA30B3">
              <w:rPr>
                <w:rFonts w:asciiTheme="majorEastAsia" w:eastAsiaTheme="majorEastAsia" w:hAnsiTheme="majorEastAsia" w:hint="eastAsia"/>
              </w:rPr>
              <w:t>規劃研究流程，收集實驗數據與資料，並能</w:t>
            </w:r>
            <w:r w:rsidRPr="0045747F">
              <w:rPr>
                <w:rFonts w:asciiTheme="majorEastAsia" w:eastAsiaTheme="majorEastAsia" w:hAnsiTheme="majorEastAsia" w:hint="eastAsia"/>
              </w:rPr>
              <w:t>根據數據分析推論成因。</w:t>
            </w:r>
          </w:p>
          <w:p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三、認識模型(model)與建模(modeling)於科學研究中的使用方式。</w:t>
            </w:r>
          </w:p>
        </w:tc>
      </w:tr>
      <w:tr w:rsidR="00482AD9" w:rsidRPr="0045747F" w:rsidTr="0045747F">
        <w:tblPrEx>
          <w:tblCellMar>
            <w:top w:w="0" w:type="dxa"/>
            <w:bottom w:w="0" w:type="dxa"/>
          </w:tblCellMar>
        </w:tblPrEx>
        <w:trPr>
          <w:trHeight w:hRule="exact" w:val="1122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5B3526" w:rsidRPr="0045747F" w:rsidRDefault="005B3526" w:rsidP="00FA30B3">
            <w:pPr>
              <w:jc w:val="both"/>
              <w:rPr>
                <w:rFonts w:asciiTheme="majorEastAsia" w:eastAsiaTheme="majorEastAsia" w:hAnsiTheme="majorEastAsia" w:hint="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一、</w:t>
            </w:r>
            <w:r w:rsidR="00FA30B3">
              <w:rPr>
                <w:rFonts w:asciiTheme="majorEastAsia" w:eastAsiaTheme="majorEastAsia" w:hAnsiTheme="majorEastAsia" w:hint="eastAsia"/>
                <w:color w:val="000000"/>
              </w:rPr>
              <w:t>基礎的科學理論與實驗。</w:t>
            </w:r>
          </w:p>
          <w:p w:rsidR="00482AD9" w:rsidRPr="00FA30B3" w:rsidRDefault="005B3526" w:rsidP="00FA30B3">
            <w:pPr>
              <w:jc w:val="both"/>
              <w:rPr>
                <w:rFonts w:asciiTheme="majorEastAsia" w:eastAsiaTheme="majorEastAsia" w:hAnsiTheme="majorEastAsia" w:hint="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二、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模型(model)與建模(modeling)的科學思維(science thinking)</w:t>
            </w:r>
            <w:bookmarkStart w:id="0" w:name="_GoBack"/>
            <w:bookmarkEnd w:id="0"/>
          </w:p>
        </w:tc>
      </w:tr>
      <w:tr w:rsidR="00482AD9" w:rsidRPr="0045747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 w:hint="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分組學習單、實驗報告</w:t>
            </w:r>
            <w:r w:rsidR="00FA30B3">
              <w:rPr>
                <w:rFonts w:asciiTheme="majorEastAsia" w:eastAsiaTheme="majorEastAsia" w:hAnsiTheme="majorEastAsia" w:hint="eastAsia"/>
              </w:rPr>
              <w:t>、雲端表單</w:t>
            </w:r>
          </w:p>
        </w:tc>
      </w:tr>
      <w:tr w:rsidR="00482AD9" w:rsidRPr="0045747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 w:hint="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四、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平時</w:t>
            </w: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成績</w:t>
            </w:r>
          </w:p>
          <w:p w:rsidR="00482AD9" w:rsidRPr="0045747F" w:rsidRDefault="00482AD9" w:rsidP="00FA30B3">
            <w:pPr>
              <w:snapToGrid w:val="0"/>
              <w:ind w:firstLineChars="200" w:firstLine="480"/>
              <w:jc w:val="both"/>
              <w:rPr>
                <w:rFonts w:asciiTheme="majorEastAsia" w:eastAsiaTheme="majorEastAsia" w:hAnsiTheme="majorEastAsia" w:hint="eastAsia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5B3526" w:rsidP="00FA30B3">
            <w:pPr>
              <w:widowControl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分組學習單、實驗表現、實驗報告、上台報告</w:t>
            </w:r>
          </w:p>
        </w:tc>
      </w:tr>
      <w:tr w:rsidR="00482AD9" w:rsidRPr="0045747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五、</w:t>
            </w:r>
            <w:r w:rsidRPr="0045747F">
              <w:rPr>
                <w:rFonts w:asciiTheme="majorEastAsia" w:eastAsiaTheme="majorEastAsia" w:hAnsiTheme="majorEastAsia" w:hint="eastAsia"/>
                <w:color w:val="FF0000"/>
              </w:rPr>
              <w:t>學期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實驗表現30%、實驗報告40%、上台報告30%</w:t>
            </w:r>
          </w:p>
        </w:tc>
      </w:tr>
      <w:tr w:rsidR="00482AD9" w:rsidRPr="0045747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 w:hint="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期待透過本課程讓學生理解科學的本質、科學為何產生、科學如何產生。</w:t>
            </w:r>
          </w:p>
        </w:tc>
      </w:tr>
      <w:tr w:rsidR="00482AD9" w:rsidRPr="0045747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 w:hint="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七、擬請家長</w:t>
            </w:r>
            <w:r w:rsidRPr="0045747F">
              <w:rPr>
                <w:rFonts w:asciiTheme="majorEastAsia" w:eastAsiaTheme="majorEastAsia" w:hAnsiTheme="majorEastAsia"/>
              </w:rPr>
              <w:br/>
            </w:r>
            <w:r w:rsidRPr="0045747F">
              <w:rPr>
                <w:rFonts w:asciiTheme="majorEastAsia" w:eastAsiaTheme="majorEastAsia" w:hAnsiTheme="majorEastAsia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 w:hint="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本堂課</w:t>
            </w:r>
            <w:proofErr w:type="gramStart"/>
            <w:r w:rsidRPr="0045747F">
              <w:rPr>
                <w:rFonts w:asciiTheme="majorEastAsia" w:eastAsiaTheme="majorEastAsia" w:hAnsiTheme="majorEastAsia" w:hint="eastAsia"/>
              </w:rPr>
              <w:t>作業均會在</w:t>
            </w:r>
            <w:proofErr w:type="gramEnd"/>
            <w:r w:rsidRPr="0045747F">
              <w:rPr>
                <w:rFonts w:asciiTheme="majorEastAsia" w:eastAsiaTheme="majorEastAsia" w:hAnsiTheme="majorEastAsia" w:hint="eastAsia"/>
              </w:rPr>
              <w:t>學校完成</w:t>
            </w:r>
          </w:p>
        </w:tc>
      </w:tr>
      <w:tr w:rsidR="00482AD9" w:rsidRPr="0045747F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八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873005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25334017#</w:t>
            </w:r>
            <w:r w:rsidR="00FA30B3">
              <w:rPr>
                <w:rFonts w:asciiTheme="majorEastAsia" w:eastAsiaTheme="majorEastAsia" w:hAnsiTheme="majorEastAsia"/>
              </w:rPr>
              <w:t>399</w:t>
            </w:r>
          </w:p>
        </w:tc>
      </w:tr>
    </w:tbl>
    <w:p w:rsidR="004E2CE6" w:rsidRDefault="00482AD9" w:rsidP="00482AD9">
      <w:pPr>
        <w:jc w:val="center"/>
        <w:rPr>
          <w:b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  <w:r w:rsidR="00A71831" w:rsidRPr="00A71831">
        <w:rPr>
          <w:rFonts w:hint="eastAsia"/>
          <w:b/>
          <w:szCs w:val="32"/>
          <w:highlight w:val="yellow"/>
        </w:rPr>
        <w:t>(</w:t>
      </w:r>
      <w:r w:rsidR="00A71831" w:rsidRPr="00A71831">
        <w:rPr>
          <w:rFonts w:hint="eastAsia"/>
          <w:b/>
          <w:szCs w:val="32"/>
          <w:highlight w:val="yellow"/>
        </w:rPr>
        <w:t>請特別確認是否有</w:t>
      </w:r>
      <w:r w:rsidR="00A71831" w:rsidRPr="00A71831">
        <w:rPr>
          <w:rFonts w:hint="eastAsia"/>
          <w:b/>
          <w:szCs w:val="32"/>
          <w:highlight w:val="yellow"/>
          <w:u w:val="double"/>
        </w:rPr>
        <w:t>性別平等</w:t>
      </w:r>
      <w:r w:rsidR="00A71831" w:rsidRPr="00A71831">
        <w:rPr>
          <w:rFonts w:hint="eastAsia"/>
          <w:b/>
          <w:szCs w:val="32"/>
          <w:highlight w:val="yellow"/>
        </w:rPr>
        <w:t>相關單元</w:t>
      </w:r>
      <w:r w:rsidR="00A71831" w:rsidRPr="00A71831">
        <w:rPr>
          <w:rFonts w:hint="eastAsia"/>
          <w:b/>
          <w:szCs w:val="32"/>
          <w:highlight w:val="yellow"/>
        </w:rPr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30"/>
        <w:gridCol w:w="268"/>
        <w:gridCol w:w="50"/>
        <w:gridCol w:w="318"/>
        <w:gridCol w:w="305"/>
        <w:gridCol w:w="312"/>
        <w:gridCol w:w="311"/>
        <w:gridCol w:w="312"/>
        <w:gridCol w:w="312"/>
        <w:gridCol w:w="312"/>
        <w:gridCol w:w="2287"/>
        <w:gridCol w:w="640"/>
        <w:gridCol w:w="641"/>
        <w:gridCol w:w="3946"/>
        <w:gridCol w:w="23"/>
      </w:tblGrid>
      <w:tr w:rsidR="00B03F6A" w:rsidRPr="00DA1CEE" w:rsidTr="00B03F6A">
        <w:trPr>
          <w:gridAfter w:val="1"/>
          <w:wAfter w:w="23" w:type="dxa"/>
          <w:cantSplit/>
          <w:trHeight w:val="722"/>
          <w:jc w:val="center"/>
        </w:trPr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423828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B03F6A" w:rsidRPr="00DA1CEE" w:rsidRDefault="00B03F6A" w:rsidP="00423828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03F6A" w:rsidRPr="00DA1CEE" w:rsidRDefault="00B03F6A" w:rsidP="00423828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B03F6A" w:rsidRDefault="00B03F6A" w:rsidP="00423828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A71831">
              <w:rPr>
                <w:rFonts w:hAnsi="標楷體"/>
                <w:sz w:val="18"/>
                <w:szCs w:val="18"/>
                <w:highlight w:val="yellow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B03F6A" w:rsidRPr="00DA1CEE" w:rsidRDefault="00B03F6A" w:rsidP="00423828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tblHeader/>
          <w:jc w:val="center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03F6A" w:rsidRPr="00794414" w:rsidRDefault="00B03F6A" w:rsidP="00B03F6A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B03F6A" w:rsidRPr="00794414" w:rsidRDefault="00B03F6A" w:rsidP="00B03F6A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1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B03F6A" w:rsidRPr="00794414" w:rsidRDefault="00B03F6A" w:rsidP="00B03F6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B03F6A" w:rsidRPr="00794414" w:rsidRDefault="00B03F6A" w:rsidP="00B03F6A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3F6A" w:rsidRPr="00794414" w:rsidRDefault="00B03F6A" w:rsidP="00B03F6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3F6A" w:rsidRPr="00794414" w:rsidRDefault="00B03F6A" w:rsidP="00B03F6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3F6A" w:rsidRPr="00794414" w:rsidRDefault="00B03F6A" w:rsidP="00B03F6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3F6A" w:rsidRPr="00794414" w:rsidRDefault="00B03F6A" w:rsidP="00B03F6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3F6A" w:rsidRPr="00794414" w:rsidRDefault="00B03F6A" w:rsidP="00B03F6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03F6A" w:rsidRPr="00794414" w:rsidRDefault="00B03F6A" w:rsidP="00B03F6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1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03F6A" w:rsidRPr="00794414" w:rsidRDefault="00B03F6A" w:rsidP="00B03F6A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22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03F6A" w:rsidRPr="00794414" w:rsidRDefault="00B03F6A" w:rsidP="00B03F6A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03F6A" w:rsidRDefault="00B03F6A" w:rsidP="00B03F6A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B03F6A" w:rsidRPr="00214258" w:rsidRDefault="00B03F6A" w:rsidP="00B03F6A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03F6A" w:rsidRDefault="00B03F6A" w:rsidP="00B03F6A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B03F6A" w:rsidRPr="00214258" w:rsidRDefault="00B03F6A" w:rsidP="00B03F6A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F6A" w:rsidRPr="00214258" w:rsidRDefault="00B03F6A" w:rsidP="00B03F6A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F04468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4468" w:rsidRPr="00794414" w:rsidRDefault="00F04468" w:rsidP="00423828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="00F04468" w:rsidRDefault="00F04468" w:rsidP="00423828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F04468" w:rsidRDefault="00F04468" w:rsidP="004238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</w:t>
            </w:r>
          </w:p>
          <w:p w:rsidR="00F04468" w:rsidRPr="00794414" w:rsidRDefault="00F04468" w:rsidP="00423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468" w:rsidRPr="00794414" w:rsidRDefault="00F04468" w:rsidP="00423828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468" w:rsidRPr="00434A6C" w:rsidRDefault="00F04468" w:rsidP="00B03F6A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468" w:rsidRPr="00434A6C" w:rsidRDefault="00F04468" w:rsidP="00B03F6A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04468" w:rsidRPr="00434A6C" w:rsidRDefault="00F04468" w:rsidP="00423828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</w:tr>
      <w:tr w:rsidR="00F04468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4468" w:rsidRPr="00482AD9" w:rsidRDefault="00F04468" w:rsidP="00423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文鼎顏楷" w:eastAsia="文鼎顏楷" w:hAnsi="文鼎顏楷" w:cs="文鼎顏楷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04468" w:rsidRDefault="00F04468" w:rsidP="004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468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</w:rPr>
              <w:t>課</w:t>
            </w:r>
            <w:r w:rsidRPr="00B03F6A">
              <w:rPr>
                <w:rFonts w:ascii="標楷體" w:hAnsi="標楷體" w:hint="eastAsia"/>
                <w:color w:val="000000"/>
              </w:rPr>
              <w:t>程簡介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468" w:rsidRPr="00B03F6A" w:rsidRDefault="00B03F6A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03F6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4468" w:rsidRPr="00B03F6A" w:rsidRDefault="00F04468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04468" w:rsidRPr="00DB6ADE" w:rsidRDefault="00F04468" w:rsidP="004238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DB6ADE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暑假結束</w:t>
            </w:r>
          </w:p>
          <w:p w:rsidR="00F04468" w:rsidRPr="00DB6ADE" w:rsidRDefault="00F04468" w:rsidP="004238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DB6ADE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開學、大掃除</w:t>
            </w:r>
            <w:r w:rsidRPr="00DB6ADE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、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正式上課、16:00放學</w:t>
            </w:r>
          </w:p>
          <w:p w:rsidR="00F04468" w:rsidRPr="00DB6ADE" w:rsidRDefault="00F04468" w:rsidP="004238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DB6ADE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發放教科書、課輔申請書</w:t>
            </w:r>
          </w:p>
          <w:p w:rsidR="00F04468" w:rsidRPr="00DB6ADE" w:rsidRDefault="00F04468" w:rsidP="00423828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DB6ADE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幹部訓練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聯課介紹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B03F6A" w:rsidRPr="00794414" w:rsidRDefault="00B03F6A" w:rsidP="00B03F6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B03F6A" w:rsidRPr="00794414" w:rsidRDefault="00B03F6A" w:rsidP="00B03F6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文鼎顏楷" w:eastAsia="文鼎顏楷" w:hAnsi="文鼎顏楷" w:cs="文鼎顏楷"/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B03F6A">
              <w:rPr>
                <w:rFonts w:ascii="標楷體" w:hAnsi="標楷體"/>
                <w:color w:val="000000"/>
              </w:rPr>
              <w:t>模型是什麼？</w:t>
            </w:r>
          </w:p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B03F6A">
              <w:rPr>
                <w:rFonts w:ascii="標楷體" w:hAnsi="標楷體" w:hint="eastAsia"/>
                <w:color w:val="000000"/>
              </w:rPr>
              <w:t>蠟燭燃燒</w:t>
            </w:r>
            <w:r w:rsidRPr="00B03F6A">
              <w:rPr>
                <w:rFonts w:ascii="標楷體" w:hAnsi="標楷體" w:hint="eastAsia"/>
                <w:color w:val="000000"/>
              </w:rPr>
              <w:t>理論與</w:t>
            </w:r>
            <w:r w:rsidRPr="00B03F6A">
              <w:rPr>
                <w:rFonts w:ascii="標楷體" w:hAnsi="標楷體" w:hint="eastAsia"/>
                <w:color w:val="000000"/>
              </w:rPr>
              <w:t>實驗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國八九輔導課開始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國八本位選課說明會</w:t>
            </w:r>
          </w:p>
          <w:p w:rsidR="00B03F6A" w:rsidRPr="004E0669" w:rsidRDefault="00B03F6A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本位線上選課</w:t>
            </w:r>
            <w:proofErr w:type="gramEnd"/>
          </w:p>
          <w:p w:rsidR="00B03F6A" w:rsidRPr="004E0669" w:rsidRDefault="00B03F6A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7-8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國九第一次</w:t>
            </w:r>
            <w:r w:rsidRPr="004E0669">
              <w:rPr>
                <w:rFonts w:ascii="標楷體" w:hAnsi="標楷體" w:hint="eastAsia"/>
                <w:color w:val="000000"/>
                <w:sz w:val="20"/>
                <w:szCs w:val="20"/>
                <w:shd w:val="clear" w:color="auto" w:fill="FFFFFF"/>
              </w:rPr>
              <w:t>模擬考</w:t>
            </w:r>
          </w:p>
          <w:p w:rsidR="00B03F6A" w:rsidRPr="004E0669" w:rsidRDefault="00B03F6A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國七、八防災講座</w:t>
            </w:r>
          </w:p>
          <w:p w:rsidR="00B03F6A" w:rsidRPr="004E0669" w:rsidRDefault="00B03F6A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補行上班上課(補9/20)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E144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B03F6A">
              <w:rPr>
                <w:rFonts w:ascii="標楷體" w:hAnsi="標楷體" w:hint="eastAsia"/>
                <w:color w:val="000000"/>
              </w:rPr>
              <w:t>蠟燭燃燒實驗預報</w:t>
            </w:r>
          </w:p>
        </w:tc>
        <w:tc>
          <w:tcPr>
            <w:tcW w:w="6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13-10/5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班級共讀</w:t>
            </w:r>
            <w:proofErr w:type="gramEnd"/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</w:p>
          <w:p w:rsidR="00B03F6A" w:rsidRPr="004E0669" w:rsidRDefault="00B03F6A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國八本位選課結果公告與上課</w:t>
            </w:r>
          </w:p>
          <w:p w:rsidR="00B03F6A" w:rsidRPr="004E0669" w:rsidRDefault="00B03F6A" w:rsidP="00B03F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9:21-10:00防災演練預演</w:t>
            </w:r>
          </w:p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9:21-10:00國家防災日校園防災演練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color w:val="000000"/>
              </w:rPr>
            </w:pPr>
            <w:r w:rsidRPr="00B03F6A">
              <w:rPr>
                <w:rFonts w:ascii="標楷體" w:hAnsi="標楷體" w:hint="eastAsia"/>
                <w:color w:val="000000"/>
              </w:rPr>
              <w:t>蠟燭燃燒實驗</w:t>
            </w:r>
          </w:p>
        </w:tc>
        <w:tc>
          <w:tcPr>
            <w:tcW w:w="6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DB6ADE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調整放假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DB6ADE">
              <w:rPr>
                <w:rFonts w:ascii="標楷體" w:hAnsi="標楷體" w:cs="標楷體"/>
                <w:color w:val="000000"/>
                <w:sz w:val="20"/>
                <w:szCs w:val="20"/>
              </w:rPr>
              <w:t>中秋節放假</w:t>
            </w:r>
          </w:p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班際</w:t>
            </w:r>
            <w:proofErr w:type="gramEnd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運動講座</w:t>
            </w:r>
          </w:p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國九多元能力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開發班始業</w:t>
            </w:r>
            <w:proofErr w:type="gramEnd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式</w:t>
            </w:r>
          </w:p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國九學長姐讀書經驗分享</w:t>
            </w:r>
          </w:p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技職教育課程家長說明會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  <w:color w:val="000000"/>
              </w:rPr>
              <w:t>蠟燭燃燒實驗</w:t>
            </w:r>
            <w:r w:rsidRPr="00B03F6A">
              <w:rPr>
                <w:rFonts w:ascii="標楷體" w:hAnsi="標楷體" w:hint="eastAsia"/>
                <w:color w:val="000000"/>
              </w:rPr>
              <w:t>數據整理與</w:t>
            </w:r>
            <w:r w:rsidRPr="00B03F6A">
              <w:rPr>
                <w:rFonts w:ascii="標楷體" w:hAnsi="標楷體" w:hint="eastAsia"/>
                <w:color w:val="000000"/>
              </w:rPr>
              <w:t>報告製作</w:t>
            </w:r>
          </w:p>
        </w:tc>
        <w:tc>
          <w:tcPr>
            <w:tcW w:w="6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27-1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電子生涯手冊填寫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校內科展開始報名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教師節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國八女生HPV接種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B03F6A" w:rsidRPr="00794414" w:rsidRDefault="00B03F6A" w:rsidP="00B03F6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  <w:color w:val="000000"/>
              </w:rPr>
              <w:t>蠟燭燃燒</w:t>
            </w:r>
            <w:r>
              <w:rPr>
                <w:rFonts w:ascii="標楷體" w:hAnsi="標楷體" w:hint="eastAsia"/>
                <w:color w:val="000000"/>
              </w:rPr>
              <w:t>實驗發表</w:t>
            </w:r>
            <w:r w:rsidRPr="00B03F6A">
              <w:rPr>
                <w:rFonts w:ascii="標楷體" w:hAnsi="標楷體" w:hint="eastAsia"/>
                <w:color w:val="000000"/>
              </w:rPr>
              <w:t>報告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國九晚自習開始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  <w:bdr w:val="single" w:sz="4" w:space="0" w:color="auto"/>
              </w:rPr>
            </w:pPr>
            <w:r w:rsidRPr="00B03F6A">
              <w:rPr>
                <w:rFonts w:ascii="標楷體" w:hAnsi="標楷體" w:cs="標楷體"/>
                <w:color w:val="000000"/>
              </w:rPr>
              <w:t>第1次期中考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國慶日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補行放假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第1次期中考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8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B03F6A">
              <w:rPr>
                <w:rFonts w:ascii="標楷體" w:hAnsi="標楷體"/>
                <w:color w:val="000000"/>
              </w:rPr>
              <w:t>我要如何建立模型？</w:t>
            </w:r>
          </w:p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dr w:val="single" w:sz="4" w:space="0" w:color="auto"/>
              </w:rPr>
            </w:pPr>
            <w:r w:rsidRPr="00B03F6A">
              <w:rPr>
                <w:rFonts w:ascii="標楷體" w:hAnsi="標楷體" w:hint="eastAsia"/>
                <w:color w:val="000000"/>
              </w:rPr>
              <w:t>洗手有用嗎</w:t>
            </w:r>
            <w:r w:rsidRPr="00B03F6A">
              <w:rPr>
                <w:rFonts w:ascii="標楷體" w:hAnsi="標楷體" w:hint="eastAsia"/>
                <w:color w:val="000000"/>
              </w:rPr>
              <w:t>小組</w:t>
            </w:r>
            <w:r w:rsidRPr="00B03F6A">
              <w:rPr>
                <w:rFonts w:ascii="標楷體" w:hAnsi="標楷體" w:hint="eastAsia"/>
                <w:color w:val="000000"/>
              </w:rPr>
              <w:t>實驗預報</w:t>
            </w:r>
          </w:p>
        </w:tc>
        <w:tc>
          <w:tcPr>
            <w:tcW w:w="6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18-11/9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臺北市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五項藝術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比賽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18-22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國九情境式職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涯</w:t>
            </w:r>
            <w:proofErr w:type="gramEnd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興趣測驗施測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田徑單項計時決賽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21-11/18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班級共讀</w:t>
            </w:r>
            <w:proofErr w:type="gramEnd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B03F6A">
              <w:rPr>
                <w:rFonts w:ascii="標楷體" w:hAnsi="標楷體" w:hint="eastAsia"/>
                <w:color w:val="000000"/>
              </w:rPr>
              <w:t>洗手有用嗎實驗</w:t>
            </w:r>
          </w:p>
        </w:tc>
        <w:tc>
          <w:tcPr>
            <w:tcW w:w="6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國七健身操比賽</w:t>
            </w:r>
          </w:p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國八啦啦隊比賽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校內科展報名截止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B03F6A" w:rsidRPr="00794414" w:rsidRDefault="00B03F6A" w:rsidP="00B03F6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B03F6A" w:rsidRPr="00794414" w:rsidRDefault="00B03F6A" w:rsidP="00B03F6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color w:val="000000"/>
              </w:rPr>
            </w:pPr>
            <w:r w:rsidRPr="00B03F6A">
              <w:rPr>
                <w:rFonts w:ascii="標楷體" w:hAnsi="標楷體" w:hint="eastAsia"/>
                <w:color w:val="000000"/>
              </w:rPr>
              <w:t>洗手有用嗎實驗</w:t>
            </w:r>
          </w:p>
        </w:tc>
        <w:tc>
          <w:tcPr>
            <w:tcW w:w="6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58週年校慶預演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58週年校慶暨園遊會、班際大隊接力決賽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color w:val="000000"/>
              </w:rPr>
            </w:pPr>
            <w:r w:rsidRPr="00B03F6A">
              <w:rPr>
                <w:rFonts w:ascii="標楷體" w:hAnsi="標楷體" w:hint="eastAsia"/>
                <w:color w:val="000000"/>
              </w:rPr>
              <w:t>洗手有用嗎實驗</w:t>
            </w:r>
            <w:r w:rsidRPr="00B03F6A">
              <w:rPr>
                <w:rFonts w:ascii="標楷體" w:hAnsi="標楷體" w:hint="eastAsia"/>
                <w:color w:val="000000"/>
              </w:rPr>
              <w:t>影片整理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校慶補假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全校學生流感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疫苗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接種(暫定)</w:t>
            </w:r>
          </w:p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B03F6A">
              <w:rPr>
                <w:rFonts w:ascii="標楷體" w:hAnsi="標楷體" w:hint="eastAsia"/>
                <w:color w:val="000000"/>
              </w:rPr>
              <w:t>洗手有用嗎實驗影片</w:t>
            </w:r>
            <w:r w:rsidRPr="00B03F6A">
              <w:rPr>
                <w:rFonts w:ascii="標楷體" w:hAnsi="標楷體" w:hint="eastAsia"/>
                <w:color w:val="000000"/>
              </w:rPr>
              <w:t>發表與分享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國語文競賽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八九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年級職群試探</w:t>
            </w:r>
            <w:proofErr w:type="gramEnd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活動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4E0669">
              <w:rPr>
                <w:rFonts w:ascii="標楷體" w:hAnsi="標楷體" w:hint="eastAsia"/>
                <w:color w:val="000000"/>
                <w:sz w:val="20"/>
                <w:szCs w:val="20"/>
                <w:shd w:val="clear" w:color="auto" w:fill="FFFFFF"/>
              </w:rPr>
              <w:t>技職教育講座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B03F6A">
              <w:rPr>
                <w:rFonts w:ascii="標楷體" w:hAnsi="標楷體" w:hint="eastAsia"/>
                <w:color w:val="000000"/>
              </w:rPr>
              <w:t>洗手有用嗎實驗</w:t>
            </w:r>
            <w:r w:rsidRPr="00B03F6A">
              <w:rPr>
                <w:rFonts w:ascii="標楷體" w:hAnsi="標楷體" w:hint="eastAsia"/>
                <w:color w:val="000000"/>
              </w:rPr>
              <w:t>復原與整理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B03F6A">
              <w:rPr>
                <w:rFonts w:ascii="標楷體" w:hAnsi="標楷體" w:cs="標楷體"/>
                <w:color w:val="000000"/>
              </w:rPr>
              <w:t>第2次期中考</w:t>
            </w:r>
          </w:p>
        </w:tc>
        <w:tc>
          <w:tcPr>
            <w:tcW w:w="6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第2次期中考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國八社區高級中等學校專業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群科參</w:t>
            </w:r>
            <w:proofErr w:type="gramEnd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訪活動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B03F6A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B03F6A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B03F6A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B03F6A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B03F6A">
              <w:rPr>
                <w:rFonts w:ascii="標楷體" w:hAnsi="標楷體" w:hint="eastAsia"/>
              </w:rPr>
              <w:t>虎克定律的理論</w:t>
            </w:r>
          </w:p>
        </w:tc>
        <w:tc>
          <w:tcPr>
            <w:tcW w:w="6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外縣市畢業/轉入生心臟病篩檢</w:t>
            </w:r>
          </w:p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9-1/6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班級共讀</w:t>
            </w:r>
            <w:proofErr w:type="gramEnd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B03F6A">
              <w:rPr>
                <w:rFonts w:ascii="標楷體" w:hAnsi="標楷體" w:hint="eastAsia"/>
                <w:bCs/>
              </w:rPr>
              <w:t>虎克定律實驗設計與預報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  <w:bCs/>
              </w:rPr>
              <w:t>虎克定律實驗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20-24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作業抽查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週</w:t>
            </w:r>
            <w:proofErr w:type="gramEnd"/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感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飢</w:t>
            </w:r>
            <w:proofErr w:type="gramEnd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日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23-24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國九第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次模擬考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  <w:kern w:val="0"/>
              </w:rPr>
            </w:pPr>
            <w:r w:rsidRPr="00B03F6A">
              <w:rPr>
                <w:rFonts w:ascii="標楷體" w:hAnsi="標楷體" w:hint="eastAsia"/>
                <w:bCs/>
              </w:rPr>
              <w:t>虎克定律實驗</w:t>
            </w:r>
            <w:r w:rsidRPr="00B03F6A">
              <w:rPr>
                <w:rFonts w:ascii="標楷體" w:hAnsi="標楷體" w:hint="eastAsia"/>
                <w:bCs/>
              </w:rPr>
              <w:t>數據整理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英語文競賽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27-1/7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校內科展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28-3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北極星閱讀認證收件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28-1/4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國八下學期本位選課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補行放假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開國紀念日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</w:p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  <w:bCs/>
              </w:rPr>
              <w:t>虎克定律實驗</w:t>
            </w:r>
            <w:r w:rsidRPr="00B03F6A">
              <w:rPr>
                <w:rFonts w:ascii="標楷體" w:hAnsi="標楷體" w:hint="eastAsia"/>
                <w:bCs/>
              </w:rPr>
              <w:t>成果發表分享</w:t>
            </w:r>
          </w:p>
        </w:tc>
        <w:tc>
          <w:tcPr>
            <w:tcW w:w="6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64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聯絡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簿</w:t>
            </w:r>
            <w:proofErr w:type="gramEnd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抽查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寒假職業輔導研習營行前說明會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二</w:t>
            </w:r>
          </w:p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</w:rPr>
              <w:t>期末總回顧</w:t>
            </w:r>
          </w:p>
        </w:tc>
        <w:tc>
          <w:tcPr>
            <w:tcW w:w="6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cs="標楷體"/>
                <w:color w:val="000000"/>
              </w:rPr>
              <w:t>期末考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國九輔導課、晚自習結束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期末考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18-19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期末考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19-21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國九教育旅行</w:t>
            </w:r>
          </w:p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休業式</w:t>
            </w:r>
            <w:r w:rsidRPr="004E0669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寒假開始</w:t>
            </w:r>
          </w:p>
        </w:tc>
      </w:tr>
      <w:tr w:rsidR="00B03F6A" w:rsidRPr="00794414" w:rsidTr="00B03F6A">
        <w:trPr>
          <w:gridBefore w:val="1"/>
          <w:wBefore w:w="18" w:type="dxa"/>
          <w:cantSplit/>
          <w:trHeight w:val="20"/>
          <w:jc w:val="center"/>
        </w:trPr>
        <w:tc>
          <w:tcPr>
            <w:tcW w:w="43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3F6A" w:rsidRPr="00794414" w:rsidRDefault="00B03F6A" w:rsidP="00B03F6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Gungsuh" w:eastAsia="Gungsuh" w:hAnsi="Gungsuh" w:cs="Gungsuh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03F6A" w:rsidRPr="005F63E7" w:rsidRDefault="00B03F6A" w:rsidP="00B03F6A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03F6A" w:rsidRPr="00B03F6A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djustRightInd w:val="0"/>
              <w:snapToGrid w:val="0"/>
              <w:spacing w:line="0" w:lineRule="atLeas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03F6A" w:rsidRPr="004E0669" w:rsidRDefault="00B03F6A" w:rsidP="00B0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djustRightInd w:val="0"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4E0669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24-28</w:t>
            </w:r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國九</w:t>
            </w:r>
            <w:proofErr w:type="gramStart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寒輔(</w:t>
            </w:r>
            <w:proofErr w:type="gramEnd"/>
            <w:r w:rsidRPr="004E0669">
              <w:rPr>
                <w:rFonts w:ascii="標楷體" w:hAnsi="標楷體" w:cs="標楷體"/>
                <w:color w:val="000000"/>
                <w:sz w:val="20"/>
                <w:szCs w:val="20"/>
              </w:rPr>
              <w:t>暫定)</w:t>
            </w:r>
          </w:p>
        </w:tc>
      </w:tr>
    </w:tbl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29" w:rsidRDefault="00F45129">
      <w:r>
        <w:separator/>
      </w:r>
    </w:p>
  </w:endnote>
  <w:endnote w:type="continuationSeparator" w:id="0">
    <w:p w:rsidR="00F45129" w:rsidRDefault="00F4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文鼎顏楷">
    <w:altName w:val="微軟正黑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A30B3" w:rsidRPr="00FA30B3">
      <w:rPr>
        <w:noProof/>
        <w:lang w:val="zh-TW"/>
      </w:rPr>
      <w:t>-</w:t>
    </w:r>
    <w:r w:rsidR="00FA30B3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29" w:rsidRDefault="00F45129">
      <w:r>
        <w:separator/>
      </w:r>
    </w:p>
  </w:footnote>
  <w:footnote w:type="continuationSeparator" w:id="0">
    <w:p w:rsidR="00F45129" w:rsidRDefault="00F4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4BE0C8E"/>
    <w:multiLevelType w:val="hybridMultilevel"/>
    <w:tmpl w:val="4F2A6E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3D7C5F"/>
    <w:multiLevelType w:val="hybridMultilevel"/>
    <w:tmpl w:val="139480AE"/>
    <w:lvl w:ilvl="0" w:tplc="246219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27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02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97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EA0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A7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3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634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CA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2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4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6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3"/>
  </w:num>
  <w:num w:numId="19">
    <w:abstractNumId w:val="32"/>
  </w:num>
  <w:num w:numId="20">
    <w:abstractNumId w:val="42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7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5"/>
  </w:num>
  <w:num w:numId="32">
    <w:abstractNumId w:val="23"/>
  </w:num>
  <w:num w:numId="33">
    <w:abstractNumId w:val="27"/>
  </w:num>
  <w:num w:numId="34">
    <w:abstractNumId w:val="38"/>
  </w:num>
  <w:num w:numId="35">
    <w:abstractNumId w:val="26"/>
  </w:num>
  <w:num w:numId="36">
    <w:abstractNumId w:val="41"/>
  </w:num>
  <w:num w:numId="37">
    <w:abstractNumId w:val="19"/>
  </w:num>
  <w:num w:numId="38">
    <w:abstractNumId w:val="40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9"/>
  </w:num>
  <w:num w:numId="46">
    <w:abstractNumId w:val="8"/>
  </w:num>
  <w:num w:numId="47">
    <w:abstractNumId w:val="37"/>
  </w:num>
  <w:num w:numId="4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5747F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3526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06D5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3005"/>
    <w:rsid w:val="008755A0"/>
    <w:rsid w:val="0087582E"/>
    <w:rsid w:val="00876EBF"/>
    <w:rsid w:val="00877323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3F6A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46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5129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0B3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F90C70F"/>
  <w15:chartTrackingRefBased/>
  <w15:docId w15:val="{CCF82E37-6771-47EF-AC96-2A205BB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FA30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DD10-1877-4F0B-AFEB-340EEBEE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379</Words>
  <Characters>2163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2537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6</cp:revision>
  <cp:lastPrinted>2015-07-31T00:55:00Z</cp:lastPrinted>
  <dcterms:created xsi:type="dcterms:W3CDTF">2021-09-17T12:25:00Z</dcterms:created>
  <dcterms:modified xsi:type="dcterms:W3CDTF">2021-09-17T12:51:00Z</dcterms:modified>
</cp:coreProperties>
</file>