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84B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464FC9B4" w14:textId="08C3DED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9D4D6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歷史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9D4D6A" w:rsidRPr="00002C69" w14:paraId="4096402B" w14:textId="77777777" w:rsidTr="00896DB5">
        <w:trPr>
          <w:trHeight w:val="835"/>
          <w:jc w:val="center"/>
        </w:trPr>
        <w:tc>
          <w:tcPr>
            <w:tcW w:w="2830" w:type="dxa"/>
            <w:vAlign w:val="center"/>
          </w:tcPr>
          <w:p w14:paraId="200071AE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C15EA9D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H1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01~104</w:t>
            </w:r>
          </w:p>
        </w:tc>
        <w:tc>
          <w:tcPr>
            <w:tcW w:w="1701" w:type="dxa"/>
            <w:vAlign w:val="center"/>
          </w:tcPr>
          <w:p w14:paraId="7FD67108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60BB449A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B43BC2A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郭欣宜</w:t>
            </w:r>
          </w:p>
        </w:tc>
      </w:tr>
      <w:tr w:rsidR="009D4D6A" w:rsidRPr="00002C69" w14:paraId="1B6B64AF" w14:textId="77777777" w:rsidTr="00896DB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F289234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327DB3E7" w14:textId="2AE9B8E8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本學期歷史課程以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東亞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史為主，引導學生將自身經歷、先備知識等與課程相聯結，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連接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自己文化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與東亞文化圈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的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關係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，並藉此激發學生對人文的關懷與興趣。藉由課堂上的分組討論與問題引導，培養學生主動探究與分析問題的能力，進而使之具備自主判斷與思辯的素養。</w:t>
            </w:r>
          </w:p>
        </w:tc>
      </w:tr>
      <w:tr w:rsidR="009D4D6A" w:rsidRPr="00002C69" w14:paraId="70773ED4" w14:textId="77777777" w:rsidTr="00896DB5">
        <w:trPr>
          <w:trHeight w:val="737"/>
          <w:jc w:val="center"/>
        </w:trPr>
        <w:tc>
          <w:tcPr>
            <w:tcW w:w="2830" w:type="dxa"/>
            <w:vAlign w:val="center"/>
          </w:tcPr>
          <w:p w14:paraId="02025728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ED65B3F" w14:textId="265297F2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 w:themeColor="text1"/>
              </w:rPr>
              <w:t>三民版歷史第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二</w:t>
            </w:r>
            <w:r w:rsidRPr="00002C69">
              <w:rPr>
                <w:rFonts w:ascii="標楷體" w:eastAsia="標楷體" w:hAnsi="標楷體" w:cs="微軟正黑體" w:hint="eastAsia"/>
                <w:color w:val="000000" w:themeColor="text1"/>
              </w:rPr>
              <w:t>冊</w:t>
            </w:r>
          </w:p>
        </w:tc>
      </w:tr>
      <w:tr w:rsidR="009D4D6A" w:rsidRPr="00002C69" w14:paraId="115B8F9E" w14:textId="77777777" w:rsidTr="00896DB5">
        <w:trPr>
          <w:trHeight w:val="737"/>
          <w:jc w:val="center"/>
        </w:trPr>
        <w:tc>
          <w:tcPr>
            <w:tcW w:w="2830" w:type="dxa"/>
            <w:vAlign w:val="center"/>
          </w:tcPr>
          <w:p w14:paraId="29B22BAD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33424B9D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學習單</w:t>
            </w:r>
          </w:p>
        </w:tc>
      </w:tr>
      <w:tr w:rsidR="009D4D6A" w:rsidRPr="00002C69" w14:paraId="728A0D06" w14:textId="77777777" w:rsidTr="00896DB5">
        <w:trPr>
          <w:trHeight w:val="862"/>
          <w:jc w:val="center"/>
        </w:trPr>
        <w:tc>
          <w:tcPr>
            <w:tcW w:w="2830" w:type="dxa"/>
            <w:vAlign w:val="center"/>
          </w:tcPr>
          <w:p w14:paraId="00A1621D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A3DB17A" w14:textId="77777777" w:rsidR="009D4D6A" w:rsidRPr="00002C69" w:rsidRDefault="009D4D6A" w:rsidP="00896D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共佔總成績的30%：</w:t>
            </w:r>
          </w:p>
          <w:p w14:paraId="3BCE5EFA" w14:textId="77777777" w:rsidR="009D4D6A" w:rsidRPr="00002C69" w:rsidRDefault="009D4D6A" w:rsidP="009D4D6A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上課表現(包含分組活動表現、學習單、上課筆記)</w:t>
            </w:r>
          </w:p>
          <w:p w14:paraId="771E70F6" w14:textId="77777777" w:rsidR="009D4D6A" w:rsidRPr="00002C69" w:rsidRDefault="009D4D6A" w:rsidP="009D4D6A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Cs w:val="24"/>
              </w:rPr>
              <w:t>平時考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(每次段考1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~2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次平時考)</w:t>
            </w:r>
          </w:p>
          <w:p w14:paraId="65E08CE5" w14:textId="77777777" w:rsidR="009D4D6A" w:rsidRPr="00002C69" w:rsidRDefault="009D4D6A" w:rsidP="009D4D6A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  <w:szCs w:val="24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學習態度(參與討論積極度、出缺席)</w:t>
            </w:r>
          </w:p>
        </w:tc>
      </w:tr>
      <w:tr w:rsidR="009D4D6A" w:rsidRPr="00002C69" w14:paraId="1BD46EB9" w14:textId="77777777" w:rsidTr="00896DB5">
        <w:trPr>
          <w:trHeight w:val="737"/>
          <w:jc w:val="center"/>
        </w:trPr>
        <w:tc>
          <w:tcPr>
            <w:tcW w:w="2830" w:type="dxa"/>
            <w:vAlign w:val="center"/>
          </w:tcPr>
          <w:p w14:paraId="3522853C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85E1190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三次段考成績(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70%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+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平時成績(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30%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</w:tc>
      </w:tr>
      <w:tr w:rsidR="009D4D6A" w:rsidRPr="00002C69" w14:paraId="0BE9F320" w14:textId="77777777" w:rsidTr="00896DB5">
        <w:trPr>
          <w:trHeight w:val="737"/>
          <w:jc w:val="center"/>
        </w:trPr>
        <w:tc>
          <w:tcPr>
            <w:tcW w:w="2830" w:type="dxa"/>
            <w:vAlign w:val="center"/>
          </w:tcPr>
          <w:p w14:paraId="3FA86588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A4BE055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各單元學習成果彙整</w:t>
            </w:r>
          </w:p>
        </w:tc>
      </w:tr>
      <w:tr w:rsidR="009D4D6A" w:rsidRPr="00002C69" w14:paraId="35D7C376" w14:textId="77777777" w:rsidTr="00896DB5">
        <w:trPr>
          <w:trHeight w:val="737"/>
          <w:jc w:val="center"/>
        </w:trPr>
        <w:tc>
          <w:tcPr>
            <w:tcW w:w="2830" w:type="dxa"/>
            <w:vAlign w:val="center"/>
          </w:tcPr>
          <w:p w14:paraId="2920C8BA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9C14097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希望透過課堂上學生彼此的交流與師生間的對話，提供更多思考與表達意見的機會，使之在面對日漸龐大的資訊量時，具備組織分析訊息、分辨是非的能力。</w:t>
            </w:r>
          </w:p>
        </w:tc>
      </w:tr>
      <w:tr w:rsidR="009D4D6A" w:rsidRPr="00002C69" w14:paraId="27D598CD" w14:textId="77777777" w:rsidTr="00896DB5">
        <w:trPr>
          <w:trHeight w:val="737"/>
          <w:jc w:val="center"/>
        </w:trPr>
        <w:tc>
          <w:tcPr>
            <w:tcW w:w="2830" w:type="dxa"/>
            <w:vAlign w:val="center"/>
          </w:tcPr>
          <w:p w14:paraId="31726135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C07F1D8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給予學生更多耐心與支持，增加彼此溝通的機會</w:t>
            </w:r>
          </w:p>
        </w:tc>
      </w:tr>
      <w:tr w:rsidR="009D4D6A" w:rsidRPr="00002C69" w14:paraId="4C8AB5B3" w14:textId="77777777" w:rsidTr="00896DB5">
        <w:trPr>
          <w:trHeight w:val="737"/>
          <w:jc w:val="center"/>
        </w:trPr>
        <w:tc>
          <w:tcPr>
            <w:tcW w:w="2830" w:type="dxa"/>
            <w:vAlign w:val="center"/>
          </w:tcPr>
          <w:p w14:paraId="4853C631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0E717D9" w14:textId="77777777" w:rsidR="009D4D6A" w:rsidRPr="00002C69" w:rsidRDefault="009D4D6A" w:rsidP="008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</w:rPr>
              <w:t>cindy2726711@gmail.com</w:t>
            </w:r>
          </w:p>
        </w:tc>
      </w:tr>
    </w:tbl>
    <w:p w14:paraId="5D47A136" w14:textId="77777777" w:rsidR="009D4D6A" w:rsidRPr="009D4D6A" w:rsidRDefault="009D4D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</w:p>
    <w:p w14:paraId="3507488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375707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5BFC2A7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B68DC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0E2CE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82212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339E3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4A674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A68302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A0C5E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A26F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D9303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4A97C9A0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3F6D7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AF63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4381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89F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5C0B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6CE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C7A5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1285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3E8958D4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1EE8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C672C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2D77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B45FA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69C1F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E6C0C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224883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5AD4B29E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218A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FBC77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C365C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C8403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838F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2F03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AC19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564D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E5D28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CA3C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98AF0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3DB2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E519C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719EA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3ED9C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E36660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F55B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14944C4F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5F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7737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99420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30E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F64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BC5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D75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B84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54EC5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FC4F3A" w14:textId="448930B3" w:rsidR="0079687F" w:rsidRDefault="009D4D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序篇 中國與東亞的交會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3AB0" w14:textId="2EE695D6" w:rsidR="0079687F" w:rsidRDefault="00E849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AE2" w14:textId="5A8355CE" w:rsidR="0079687F" w:rsidRDefault="00E849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F56484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7B1E00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49036C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235524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146F1D5C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05C61CD4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1C4CB2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456E8F01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3D70E724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2F601863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00108CBD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2A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55BD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8F383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2F8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4BE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7C91" w14:textId="76A87478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ACC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46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23DE9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1EDF6E" w14:textId="3EFD6116" w:rsidR="0079687F" w:rsidRDefault="009D4D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國家的建立與統治權威的由來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6EFB" w14:textId="5F0EFA99" w:rsidR="0079687F" w:rsidRDefault="00E849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BDD" w14:textId="5F3EF82B" w:rsidR="0079687F" w:rsidRDefault="00E849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650E79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6DE8DB9F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93E4E49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064E132D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C4251DA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74B145B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365899C9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42CB449E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E4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2640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2F3B8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0AE52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00718B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DEE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D18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10A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6D7964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6C22C" w14:textId="02F6A4F2" w:rsidR="0079687F" w:rsidRDefault="009D4D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帝國的統治技術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1D47" w14:textId="5CB0A0D6" w:rsidR="0079687F" w:rsidRDefault="00E849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FA0B" w14:textId="0DC3614A" w:rsidR="0079687F" w:rsidRDefault="00E849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DC5C3F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16CBDE9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6270A85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E8490F" w14:paraId="1BAC739A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330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0F5330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98C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56957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AC0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988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A3F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D2F4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6EC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E522F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7BBF7E" w14:textId="3E78A902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東亞各國的統治權威與政策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031E" w14:textId="25D51BD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4E2C" w14:textId="1B781B4B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15BCC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4DF7906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2D6B451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0745CBE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8490F" w14:paraId="049051F1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992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A46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46420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30B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56A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7EC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4C69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49C0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5373D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D6A6B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宗教組織與民間社會</w:t>
            </w:r>
          </w:p>
          <w:p w14:paraId="438FE622" w14:textId="51C7E69F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形形色色的社會組織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76D4" w14:textId="7B99DB8C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59A3" w14:textId="73649654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66AC0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7EE1F24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3D18DCD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7DDC395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E8490F" w14:paraId="7FF4DBE5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38E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ED0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194AC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9BF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8E5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BFD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BC6D" w14:textId="77777777" w:rsidR="00E8490F" w:rsidRPr="009D4D6A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9D4D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2</w:t>
            </w:r>
            <w:r w:rsidRP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7E36" w14:textId="77777777" w:rsidR="00E8490F" w:rsidRPr="009D4D6A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9D4D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2</w:t>
            </w:r>
            <w:r w:rsidRP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DA49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4F75C4" w14:textId="3C2D5B20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形形色色的社會組織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5BC4A" w14:textId="58887EE5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545CB" w14:textId="07ABDA5E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83273A" w14:textId="77777777" w:rsidR="00E8490F" w:rsidRPr="00FE710D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2C84DBE6" w14:textId="77777777" w:rsidR="00E8490F" w:rsidRPr="00AC5725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E8490F" w14:paraId="4291ACBD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DC1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7BE3" w14:textId="77777777" w:rsidR="00E8490F" w:rsidRPr="004B295E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A6793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5DA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3A6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F7C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967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48034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B30B7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3CBCF6B" w14:textId="542B1714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變動中的中國社會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E0E0A9" w14:textId="07790CE8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A17945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5A31C3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2D7D089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30BFA10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E8490F" w14:paraId="3371869C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99A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7BFE1C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730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5A7DF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09ECC2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70A340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D7ADE2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C12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300F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28750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1F101F" w14:textId="4382FDAB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十世紀以後海上貿易圈的擴大與交流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4907" w14:textId="49F0E178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9497" w14:textId="230F347F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A1593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6CE896A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31E77DE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18D4B6B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E8490F" w14:paraId="574F027A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CE2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E8C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4C393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D6C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CBC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E3A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B2D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EA66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780346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73C17" w14:textId="302838FE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十世紀以後海上貿易圈的擴大與交流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350A" w14:textId="3906937C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B60B" w14:textId="385C54B9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F8B61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2D6F428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20577C7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E8490F" w14:paraId="23DDD45D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D7F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E9C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C9843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051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E6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AA1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1FC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E77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8AD07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6B323A" w14:textId="26EBA668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十九世紀中葉後的華人移動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B73B" w14:textId="4C54BC2F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3C4E" w14:textId="1633EC9E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D26F6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4C09827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E8490F" w14:paraId="4D763B29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A6D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47C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92DC24" w14:textId="77777777" w:rsidR="00E8490F" w:rsidRPr="004B295E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13F6B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DC2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E8E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494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B39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BC612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719B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D14196" w14:textId="4FEB0440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日本、朝鮮的人群移動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10BA" w14:textId="69C4437E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55D" w14:textId="3988224D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5D19C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4CB39F3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21F007B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10644E7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73242A4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E8490F" w14:paraId="74FA8A41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603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1212E3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0D2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1DDBC6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851AC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90E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63C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9BA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D40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C3E6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872BF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AF7628" w14:textId="0AA06AE8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日本、朝鮮的人群移動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4AFEE" w14:textId="295E329C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3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DF74D" w14:textId="1BAE3223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2354DDE" w14:textId="77777777" w:rsidR="00E8490F" w:rsidRPr="00FE710D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71F9121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7B37F16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2C347F0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14:paraId="7673661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E7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B8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2EA9703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B03C29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C44B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2B1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F3E3" w14:textId="77777777" w:rsidR="0079687F" w:rsidRPr="009D4D6A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9D4D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1</w:t>
            </w:r>
            <w:r w:rsidR="005A4669" w:rsidRP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2D9F" w14:textId="77777777" w:rsidR="0079687F" w:rsidRPr="009D4D6A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9D4D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1</w:t>
            </w:r>
            <w:r w:rsidR="005A4669" w:rsidRP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04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0356F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2CACA1" w14:textId="23ED91E8" w:rsidR="0079687F" w:rsidRDefault="009D4D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第二次段考前複習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76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A8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F51A7C5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1A9E035D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3AF3D59C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7569E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1173C93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437B90EB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E8490F" w14:paraId="5CD0B8A9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FDE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A13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458EB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807EA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E91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07E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FBD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704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DDC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FF3B6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960B9F" w14:textId="2CCA619A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東亞國家對西力衝擊的回應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79D" w14:textId="29C1CC0D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80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EE9B" w14:textId="0D479DD1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A691B6" w14:textId="77777777" w:rsidR="00E8490F" w:rsidRPr="00DD6175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6330F86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8B6D9B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49CC22B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375BC3E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67677F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19E40CE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E8490F" w14:paraId="6F42047A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200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B22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4309D8" w14:textId="77777777" w:rsidR="00E8490F" w:rsidRPr="004B295E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DD5E5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E6C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7C7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E99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5CC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3D2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2EC83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C453F4" w14:textId="17FFEAA1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現代東亞國家的行程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8D48" w14:textId="0ABDDDC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80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F49A" w14:textId="0F7E0603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496B92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73B09FA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59E9747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6C25553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E8490F" w14:paraId="648D6AE0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A7D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D61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6C362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658C26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407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9A4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19699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4FC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2516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FA64B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F5A695" w14:textId="1B214455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現代東亞國家的行程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45250" w14:textId="30F1C09C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80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72AB" w14:textId="70B96592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F9FF6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3BC736C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E8490F" w14:paraId="7A24828C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F38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00F9DC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26E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5126B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46C49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001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67E3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55E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F14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2EB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443C3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C5DF5E" w14:textId="0A121714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東亞與第二次世界大戰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027F" w14:textId="4576E5AE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80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7AAF7" w14:textId="137A92FE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F67DA0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C3E504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2D9B400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37F47D9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98338B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E8490F" w14:paraId="3856CE67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3788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5437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27ACD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1E1B9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5D3EF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74B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FBF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A20E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ACB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78696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D6F8EF8" w14:textId="730C062C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共產主義在東亞的擴張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BCCAD0A" w14:textId="7D562936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80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173686" w14:textId="0A819896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9356A5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066FD8F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0BE3AAE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3820A06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56B6A7F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E8490F" w14:paraId="244F4E4D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222D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139B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B9F38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7FA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9AD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DEA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3E0D33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3147679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1B2F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0C3BC7" w14:textId="485DE81C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東亞與國際新局勢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FDB0" w14:textId="6D77F71F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80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0BDA" w14:textId="3C918359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2505658A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5B153394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57689A71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62F9CD8C" w14:textId="77777777" w:rsidR="00E8490F" w:rsidRDefault="00E8490F" w:rsidP="00E8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A149D1" w14:paraId="594362B0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9CAB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048B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5919B9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7DCA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6EF9" w14:textId="77777777" w:rsidR="00A149D1" w:rsidRPr="009D4D6A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9D4D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2</w:t>
            </w:r>
            <w:r w:rsidRP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0FF7" w14:textId="77777777" w:rsidR="00A149D1" w:rsidRPr="009D4D6A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9D4D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2</w:t>
            </w:r>
            <w:r w:rsidRP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317A" w14:textId="77777777" w:rsidR="00A149D1" w:rsidRPr="009D4D6A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9D4D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9BD862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5C8FC63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871673" w14:textId="3A823408" w:rsidR="00A149D1" w:rsidRDefault="00E8490F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752FFB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BE6516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838B99D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3356D7E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3B629C1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6E6CA6AE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  <w:tr w:rsidR="00A149D1" w14:paraId="27B2C7F5" w14:textId="77777777" w:rsidTr="004B295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0B43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BC38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270A2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CAD9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B20F" w14:textId="77777777" w:rsidR="00A149D1" w:rsidRPr="009D4D6A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D160" w14:textId="77777777" w:rsidR="00A149D1" w:rsidRPr="009D4D6A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273E" w14:textId="77777777" w:rsidR="00A149D1" w:rsidRPr="009D4D6A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1B476C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398FC22B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18AD7B" w14:textId="2839B192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C43AEC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155782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0CB0606" w14:textId="77777777" w:rsidR="00A149D1" w:rsidRDefault="00A149D1" w:rsidP="00A1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14:paraId="092DCEF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B1E6" w14:textId="77777777" w:rsidR="00523332" w:rsidRDefault="00523332">
      <w:pPr>
        <w:spacing w:line="240" w:lineRule="auto"/>
        <w:ind w:left="0" w:hanging="2"/>
      </w:pPr>
      <w:r>
        <w:separator/>
      </w:r>
    </w:p>
  </w:endnote>
  <w:endnote w:type="continuationSeparator" w:id="0">
    <w:p w14:paraId="09D8E864" w14:textId="77777777" w:rsidR="00523332" w:rsidRDefault="005233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00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583A3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B7B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013A13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C31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3924" w14:textId="77777777" w:rsidR="00523332" w:rsidRDefault="00523332">
      <w:pPr>
        <w:spacing w:line="240" w:lineRule="auto"/>
        <w:ind w:left="0" w:hanging="2"/>
      </w:pPr>
      <w:r>
        <w:separator/>
      </w:r>
    </w:p>
  </w:footnote>
  <w:footnote w:type="continuationSeparator" w:id="0">
    <w:p w14:paraId="577E7D9F" w14:textId="77777777" w:rsidR="00523332" w:rsidRDefault="005233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66D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0087AC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A4D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D18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5B21F8"/>
    <w:multiLevelType w:val="hybridMultilevel"/>
    <w:tmpl w:val="AC0845A6"/>
    <w:lvl w:ilvl="0" w:tplc="2F9E4534">
      <w:start w:val="1"/>
      <w:numFmt w:val="decimal"/>
      <w:lvlText w:val="%1."/>
      <w:lvlJc w:val="left"/>
      <w:pPr>
        <w:ind w:left="478" w:hanging="48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601454475">
    <w:abstractNumId w:val="0"/>
  </w:num>
  <w:num w:numId="2" w16cid:durableId="140386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A7D7F"/>
    <w:rsid w:val="00130C9E"/>
    <w:rsid w:val="001A2880"/>
    <w:rsid w:val="003C161E"/>
    <w:rsid w:val="004B295E"/>
    <w:rsid w:val="00523332"/>
    <w:rsid w:val="00527458"/>
    <w:rsid w:val="005A4669"/>
    <w:rsid w:val="0079687F"/>
    <w:rsid w:val="00803BA9"/>
    <w:rsid w:val="008107D6"/>
    <w:rsid w:val="008C7041"/>
    <w:rsid w:val="009D4D6A"/>
    <w:rsid w:val="00A149D1"/>
    <w:rsid w:val="00AC5725"/>
    <w:rsid w:val="00BD26D9"/>
    <w:rsid w:val="00BF5237"/>
    <w:rsid w:val="00DD6175"/>
    <w:rsid w:val="00E00BE6"/>
    <w:rsid w:val="00E8490F"/>
    <w:rsid w:val="00EA6727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F7E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Windows User</cp:lastModifiedBy>
  <cp:revision>18</cp:revision>
  <dcterms:created xsi:type="dcterms:W3CDTF">2023-02-12T06:54:00Z</dcterms:created>
  <dcterms:modified xsi:type="dcterms:W3CDTF">2023-02-22T15:55:00Z</dcterms:modified>
</cp:coreProperties>
</file>