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B51FB2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51FB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22E8" w:rsidRPr="003F4814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3F4814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:rsidR="008F22E8" w:rsidRPr="003F4814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8F22E8" w:rsidRPr="003F4814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8F22E8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8F22E8" w:rsidRPr="00BE01D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8F22E8" w:rsidRP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</w:t>
            </w:r>
            <w:r w:rsidR="00B51FB2">
              <w:rPr>
                <w:rFonts w:ascii="Arial" w:eastAsia="微軟正黑體" w:hAnsi="Arial" w:cs="Arial" w:hint="eastAsia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926"/>
        <w:gridCol w:w="2263"/>
      </w:tblGrid>
      <w:tr w:rsidR="008F22E8" w:rsidTr="0083533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2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檢討</w:t>
            </w:r>
            <w:r>
              <w:rPr>
                <w:rFonts w:ascii="標楷體" w:hAnsi="標楷體" w:hint="eastAsia"/>
              </w:rPr>
              <w:t>自然科試辦考試試卷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Pr="00D4016E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Pr="00D4016E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2E8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4D01B7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:rsidR="001179E8" w:rsidRPr="001179E8" w:rsidRDefault="001179E8" w:rsidP="0097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II</w:t>
            </w:r>
            <w:r w:rsidR="00F3685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1-</w:t>
            </w:r>
            <w:r w:rsidR="00F36857">
              <w:rPr>
                <w:rFonts w:ascii="Arial" w:hAnsi="Arial" w:cs="Arial"/>
                <w:bCs/>
              </w:rPr>
              <w:t>4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F36857">
              <w:rPr>
                <w:rFonts w:ascii="Arial" w:hAnsi="Arial" w:cs="Arial" w:hint="eastAsia"/>
                <w:bCs/>
              </w:rPr>
              <w:t>溶解平衡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8F22E8" w:rsidRPr="00FE0B2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464C" w:rsidRDefault="00FB464C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II 1-4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溶解平衡</w:t>
            </w:r>
          </w:p>
          <w:p w:rsidR="008F22E8" w:rsidRPr="00FB464C" w:rsidRDefault="009724DF" w:rsidP="00FB464C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水的解離平衡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3D56F0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464C" w:rsidRDefault="00FB464C" w:rsidP="00FB464C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 w:hint="eastAsia"/>
                <w:bCs/>
              </w:rPr>
              <w:t>布</w:t>
            </w:r>
            <w:r>
              <w:rPr>
                <w:rFonts w:ascii="Arial" w:hAnsi="Arial" w:cs="Arial" w:hint="eastAsia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洛酸鹼學說</w:t>
            </w:r>
          </w:p>
          <w:p w:rsidR="008F22E8" w:rsidRPr="00FB464C" w:rsidRDefault="00FB464C" w:rsidP="00FB464C">
            <w:pPr>
              <w:snapToGrid w:val="0"/>
              <w:spacing w:line="0" w:lineRule="atLeast"/>
              <w:ind w:left="1347" w:hangingChars="562" w:hanging="13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>
              <w:rPr>
                <w:rFonts w:ascii="Arial" w:hAnsi="Arial" w:cs="Arial" w:hint="eastAsia"/>
                <w:bCs/>
              </w:rPr>
              <w:t>弱</w:t>
            </w:r>
            <w:r w:rsidRPr="004D01B7">
              <w:rPr>
                <w:rFonts w:ascii="Arial" w:hAnsi="Arial" w:cs="Arial"/>
              </w:rPr>
              <w:t>酸</w:t>
            </w:r>
            <w:r>
              <w:rPr>
                <w:rFonts w:ascii="Arial" w:hAnsi="Arial" w:cs="Arial" w:hint="eastAsia"/>
              </w:rPr>
              <w:t>、弱</w:t>
            </w:r>
            <w:r w:rsidRPr="004D01B7">
              <w:rPr>
                <w:rFonts w:ascii="Arial" w:hAnsi="Arial" w:cs="Arial"/>
              </w:rPr>
              <w:t>鹼的解離</w:t>
            </w:r>
            <w:r>
              <w:rPr>
                <w:rFonts w:ascii="Arial" w:hAnsi="Arial" w:cs="Arial" w:hint="eastAsia"/>
              </w:rPr>
              <w:t>常數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D4016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464C" w:rsidRDefault="00FB464C" w:rsidP="008F22E8">
            <w:pPr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-4 </w:t>
            </w:r>
            <w:r>
              <w:rPr>
                <w:rFonts w:ascii="Arial" w:hAnsi="Arial" w:cs="Arial" w:hint="eastAsia"/>
                <w:bCs/>
              </w:rPr>
              <w:t>鹽類</w:t>
            </w:r>
          </w:p>
          <w:p w:rsidR="008F22E8" w:rsidRPr="005C7CBA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 w:rsidR="00FB464C">
              <w:rPr>
                <w:rFonts w:ascii="Arial" w:hAnsi="Arial" w:cs="Arial" w:hint="eastAsia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酸鹼滴定與滴定曲線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Default="00D4016E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II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B464C">
              <w:rPr>
                <w:rFonts w:ascii="Arial" w:hAnsi="Arial" w:cs="Arial" w:hint="eastAsia"/>
                <w:bCs/>
              </w:rPr>
              <w:t>緩衝液</w:t>
            </w:r>
          </w:p>
          <w:p w:rsidR="00E31853" w:rsidRPr="00E31853" w:rsidRDefault="00E31853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模段考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8F22E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F22E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8F22E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F22E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Pr="00855745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1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數</w:t>
            </w:r>
            <w:r w:rsidR="00E31853">
              <w:rPr>
                <w:rFonts w:ascii="標楷體" w:hAnsi="標楷體" w:hint="eastAsia"/>
              </w:rPr>
              <w:t>的規則與應用</w:t>
            </w:r>
          </w:p>
          <w:p w:rsidR="00D4016E" w:rsidRPr="004D01B7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還原反應式的平衡</w:t>
            </w:r>
          </w:p>
          <w:p w:rsidR="00D4016E" w:rsidRPr="00855745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還原滴定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0C6D" w:rsidRDefault="007A0C6D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標楷體" w:hAnsi="標楷體" w:hint="eastAsia"/>
              </w:rPr>
              <w:t>氧化</w:t>
            </w:r>
            <w:r>
              <w:rPr>
                <w:rFonts w:ascii="標楷體" w:hAnsi="標楷體" w:hint="eastAsia"/>
              </w:rPr>
              <w:t>還原滴定</w:t>
            </w:r>
          </w:p>
          <w:p w:rsidR="00D4016E" w:rsidRPr="007A0C6D" w:rsidRDefault="00D4016E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1-2</w:t>
            </w:r>
            <w:r w:rsidRPr="002D466A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4016E" w:rsidTr="00835337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8C4FC6" w:rsidRDefault="00D4016E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>V</w:t>
            </w:r>
            <w:r w:rsidRPr="00D9085D">
              <w:rPr>
                <w:rFonts w:ascii="Arial" w:hAnsi="Arial" w:cs="Arial"/>
              </w:rPr>
              <w:t xml:space="preserve"> 1-</w:t>
            </w:r>
            <w:r>
              <w:rPr>
                <w:rFonts w:ascii="Arial" w:hAnsi="Arial" w:cs="Arial" w:hint="eastAsia"/>
              </w:rPr>
              <w:t>4</w:t>
            </w:r>
            <w:r>
              <w:rPr>
                <w:rFonts w:ascii="標楷體" w:hAnsi="標楷體" w:hint="eastAsia"/>
              </w:rPr>
              <w:t>電池</w:t>
            </w:r>
            <w:r w:rsidR="007A0C6D">
              <w:rPr>
                <w:rFonts w:ascii="標楷體" w:hAnsi="標楷體" w:hint="eastAsia"/>
              </w:rPr>
              <w:t>的電動勢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8C4FC6" w:rsidRDefault="00D4016E" w:rsidP="007A0C6D">
            <w:pPr>
              <w:snapToGrid w:val="0"/>
              <w:ind w:left="0" w:hanging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 w:rsidRPr="00D9085D">
              <w:rPr>
                <w:rFonts w:ascii="Arial" w:hAnsi="Arial" w:cs="Arial"/>
              </w:rPr>
              <w:t>1-</w:t>
            </w:r>
            <w:r>
              <w:rPr>
                <w:rFonts w:ascii="Arial" w:hAnsi="Arial" w:cs="Arial" w:hint="eastAsia"/>
              </w:rPr>
              <w:t>5</w:t>
            </w:r>
            <w:r w:rsidR="007A0C6D">
              <w:rPr>
                <w:rFonts w:ascii="Arial" w:hAnsi="Arial" w:cs="Arial" w:hint="eastAsia"/>
              </w:rPr>
              <w:t>常見電池的原理與設計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Pr="007A0C6D" w:rsidRDefault="007A0C6D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 w:rsidRPr="00D9085D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Pr="0084360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16E" w:rsidRPr="0084360E" w:rsidRDefault="00D4016E" w:rsidP="0084360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0C6D" w:rsidRDefault="007A0C6D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Arial" w:hAnsi="Arial" w:cs="Arial" w:hint="eastAsia"/>
                <w:bCs/>
              </w:rPr>
              <w:t>模段考</w:t>
            </w:r>
          </w:p>
          <w:p w:rsidR="00D4016E" w:rsidRPr="007A0C6D" w:rsidRDefault="00D4016E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0C6D" w:rsidRDefault="007A0C6D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非金屬</w:t>
            </w:r>
            <w:r w:rsidR="00835337">
              <w:rPr>
                <w:rFonts w:ascii="Arial" w:hAnsi="Arial" w:cs="Arial" w:hint="eastAsia"/>
              </w:rPr>
              <w:t>元素及其化合物</w:t>
            </w:r>
          </w:p>
          <w:p w:rsidR="00D4016E" w:rsidRPr="00835337" w:rsidRDefault="00D4016E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2</w:t>
            </w:r>
            <w:r w:rsidR="00835337">
              <w:rPr>
                <w:rFonts w:ascii="Arial" w:hAnsi="Arial" w:cs="Arial" w:hint="eastAsia"/>
              </w:rPr>
              <w:t>主族</w:t>
            </w:r>
            <w:r>
              <w:rPr>
                <w:rFonts w:ascii="Arial" w:hAnsi="Arial" w:cs="Arial" w:hint="eastAsia"/>
              </w:rPr>
              <w:t>金屬</w:t>
            </w:r>
            <w:r w:rsidR="00835337">
              <w:rPr>
                <w:rFonts w:ascii="Arial" w:hAnsi="Arial" w:cs="Arial" w:hint="eastAsia"/>
              </w:rPr>
              <w:t>元素及其化合物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37" w:rsidRDefault="00835337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過渡金屬元素及其化合物</w:t>
            </w:r>
          </w:p>
          <w:p w:rsidR="00D4016E" w:rsidRPr="00835337" w:rsidRDefault="00835337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配位化合物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Pr="002D466A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2D466A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V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>先進材料</w:t>
            </w:r>
          </w:p>
          <w:p w:rsidR="00D4016E" w:rsidRDefault="0097561B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模段考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6857" w:rsidRDefault="00D4016E" w:rsidP="008F22E8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27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A746AB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left w:val="single" w:sz="12" w:space="0" w:color="000000"/>
              <w:right w:val="single" w:sz="4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D4016E" w:rsidRPr="00FE0B23" w:rsidRDefault="00D4016E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</w:tc>
      </w:tr>
      <w:tr w:rsidR="001179E8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79E8" w:rsidRPr="0067374C" w:rsidRDefault="001179E8" w:rsidP="00673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1179E8" w:rsidRPr="003D56F0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1179E8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6857" w:rsidRDefault="00F36857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</w:rPr>
              <w:t>學測</w:t>
            </w:r>
            <w:r w:rsidRPr="005152D2">
              <w:rPr>
                <w:rFonts w:hint="eastAsia"/>
                <w:bCs/>
              </w:rPr>
              <w:t>複習</w:t>
            </w:r>
          </w:p>
          <w:p w:rsidR="00F36857" w:rsidRDefault="00F36857" w:rsidP="00F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cs="微軟正黑體"/>
                <w:color w:val="FF0000"/>
                <w:bdr w:val="single" w:sz="4" w:space="0" w:color="auto"/>
              </w:rPr>
              <w:t>0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微軟正黑體"/>
                <w:color w:val="FF0000"/>
                <w:bdr w:val="single" w:sz="4" w:space="0" w:color="auto"/>
              </w:rPr>
              <w:t>22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</w:rPr>
              <w:t>大學學科能力測驗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1179E8" w:rsidRPr="00FE0B23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1179E8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179E8" w:rsidRDefault="0067374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cs="微軟正黑體"/>
                <w:color w:val="FF0000"/>
                <w:bdr w:val="single" w:sz="4" w:space="0" w:color="auto"/>
              </w:rPr>
              <w:t>0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微軟正黑體"/>
                <w:color w:val="FF0000"/>
                <w:bdr w:val="single" w:sz="4" w:space="0" w:color="auto"/>
              </w:rPr>
              <w:t>22</w:t>
            </w:r>
            <w:r w:rsidRPr="00C0157E">
              <w:rPr>
                <w:rFonts w:ascii="微軟正黑體" w:eastAsia="微軟正黑體" w:hAnsi="微軟正黑體" w:cs="微軟正黑體" w:hint="eastAsia"/>
                <w:color w:val="FF0000"/>
              </w:rPr>
              <w:t>大學學科能力測驗</w:t>
            </w:r>
          </w:p>
        </w:tc>
        <w:tc>
          <w:tcPr>
            <w:tcW w:w="2263" w:type="dxa"/>
            <w:tcBorders>
              <w:bottom w:val="single" w:sz="18" w:space="0" w:color="000000"/>
              <w:right w:val="single" w:sz="18" w:space="0" w:color="000000"/>
            </w:tcBorders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51FB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64109"/>
    <w:multiLevelType w:val="hybridMultilevel"/>
    <w:tmpl w:val="D0886888"/>
    <w:lvl w:ilvl="0" w:tplc="6F40757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1179E8"/>
    <w:rsid w:val="00294C57"/>
    <w:rsid w:val="002B44D9"/>
    <w:rsid w:val="002D6D53"/>
    <w:rsid w:val="0033630C"/>
    <w:rsid w:val="003D56F0"/>
    <w:rsid w:val="004251E6"/>
    <w:rsid w:val="004554A2"/>
    <w:rsid w:val="00471F4F"/>
    <w:rsid w:val="00472D7B"/>
    <w:rsid w:val="004A201D"/>
    <w:rsid w:val="004B0772"/>
    <w:rsid w:val="004F07CB"/>
    <w:rsid w:val="00501B58"/>
    <w:rsid w:val="006654F7"/>
    <w:rsid w:val="0067374C"/>
    <w:rsid w:val="006D5FEC"/>
    <w:rsid w:val="00704050"/>
    <w:rsid w:val="007158F6"/>
    <w:rsid w:val="007A0C6D"/>
    <w:rsid w:val="007C1EE5"/>
    <w:rsid w:val="00835337"/>
    <w:rsid w:val="0084360E"/>
    <w:rsid w:val="00883687"/>
    <w:rsid w:val="008F22E8"/>
    <w:rsid w:val="009724DF"/>
    <w:rsid w:val="0097561B"/>
    <w:rsid w:val="00A0067E"/>
    <w:rsid w:val="00AC0042"/>
    <w:rsid w:val="00AD6B5B"/>
    <w:rsid w:val="00B045AE"/>
    <w:rsid w:val="00B51FB2"/>
    <w:rsid w:val="00BE01D3"/>
    <w:rsid w:val="00C856E9"/>
    <w:rsid w:val="00C95312"/>
    <w:rsid w:val="00D4016E"/>
    <w:rsid w:val="00DB1602"/>
    <w:rsid w:val="00E31853"/>
    <w:rsid w:val="00EB097E"/>
    <w:rsid w:val="00F36857"/>
    <w:rsid w:val="00F47189"/>
    <w:rsid w:val="00FB464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D7B3AC-CB6B-489B-94D1-C981FFD2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2023-09-06T01:30:00Z</dcterms:created>
  <dcterms:modified xsi:type="dcterms:W3CDTF">2023-09-06T01:30:00Z</dcterms:modified>
</cp:coreProperties>
</file>