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247E8" w:rsidRPr="00222151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健康與</w:t>
      </w:r>
      <w:r w:rsidR="0023513F">
        <w:rPr>
          <w:rFonts w:ascii="微軟正黑體" w:eastAsia="微軟正黑體" w:hAnsi="微軟正黑體" w:hint="eastAsia"/>
          <w:b/>
          <w:sz w:val="36"/>
          <w:szCs w:val="36"/>
          <w:u w:val="single"/>
        </w:rPr>
        <w:t>休閒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3247E8" w:rsidTr="00A95567">
        <w:trPr>
          <w:trHeight w:val="835"/>
          <w:jc w:val="center"/>
        </w:trPr>
        <w:tc>
          <w:tcPr>
            <w:tcW w:w="2830" w:type="dxa"/>
            <w:vAlign w:val="center"/>
          </w:tcPr>
          <w:p w:rsidR="003247E8" w:rsidRDefault="003247E8" w:rsidP="00324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47E8" w:rsidRPr="00855745" w:rsidRDefault="0023513F" w:rsidP="0023513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 w:rsidR="003247E8">
              <w:rPr>
                <w:rFonts w:ascii="微軟正黑體" w:eastAsia="微軟正黑體" w:hAnsi="微軟正黑體" w:hint="eastAsia"/>
                <w:b/>
                <w:color w:val="000000"/>
              </w:rPr>
              <w:t>01-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 w:rsidR="003247E8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55745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855745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3247E8" w:rsidRPr="00855745" w:rsidRDefault="003247E8" w:rsidP="003247E8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55745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247E8" w:rsidRPr="00855745" w:rsidRDefault="003247E8" w:rsidP="003247E8">
            <w:pPr>
              <w:snapToGrid w:val="0"/>
              <w:spacing w:line="0" w:lineRule="atLeast"/>
              <w:ind w:left="1" w:hanging="3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陳昭伶</w:t>
            </w:r>
          </w:p>
        </w:tc>
      </w:tr>
      <w:tr w:rsidR="0023513F" w:rsidTr="00593DD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1b-V-4 建構健康自主管理的策略或行動。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1c-V-2應用動作發展、運動方法和營養知識，設計適合自己的運動處方，並運用於生活當中。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2b-V-1 樂於終身遵守健康的生活規範與價值觀。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2d-V-3 體會運動與社會、歷史、文化之間的互動關係，並尊重其發展。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3a-V-2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運用多元策略，將健康與自我照護技能彈性調整融入生活情境，展現出個人及群體的健康生活模式。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3b-V-4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ab/>
              <w:t>因應於不同的健康情境，有效運用各種的生活技能，發展出個人及群體的健康生活模式。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3c-V-3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ab/>
              <w:t>因應不同的運動情境，展現與超越個人的運動潛能。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4a-V-2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對自我健康行為進行評價，並適時修正與改善。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/>
                <w:color w:val="000000"/>
              </w:rPr>
              <w:t xml:space="preserve">4b-V-4 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公開進行健康倡議，有效地影響他人促進健康的信念或行動。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513F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1. 休閒與健康概論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 壓力與健康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 身心舒坦好療癒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4. 走入芳香植物的療癒世界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5. 健康體適能與運動處方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6. 新生活飲食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7. 傳統醫學的養生智慧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8. 養氣健身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9. 旅遊與健康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10. 樂水休閒活動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第11章  親山休閒活動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</w:tr>
      <w:tr w:rsidR="0023513F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1.配合課本單元設計學習單</w:t>
            </w:r>
          </w:p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2.上課活動的練習</w:t>
            </w:r>
          </w:p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3.健康休閒管理報告</w:t>
            </w:r>
          </w:p>
          <w:p w:rsidR="0023513F" w:rsidRPr="007554BB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3513F" w:rsidTr="00593DD9">
        <w:trPr>
          <w:trHeight w:val="862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Pr="00723D69" w:rsidRDefault="0023513F" w:rsidP="0023513F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23D69">
              <w:rPr>
                <w:rFonts w:ascii="微軟正黑體" w:eastAsia="微軟正黑體" w:hAnsi="微軟正黑體"/>
                <w:sz w:val="23"/>
                <w:szCs w:val="23"/>
              </w:rPr>
              <w:t>學習歷程評量</w:t>
            </w:r>
            <w:r w:rsidRPr="00723D69">
              <w:rPr>
                <w:rFonts w:ascii="微軟正黑體" w:eastAsia="微軟正黑體" w:hAnsi="微軟正黑體" w:hint="eastAsia"/>
              </w:rPr>
              <w:t>、自我評量、發表評量、成果評量、技術（技能）評量</w:t>
            </w:r>
          </w:p>
        </w:tc>
      </w:tr>
      <w:tr w:rsidR="0023513F" w:rsidTr="003247E8">
        <w:trPr>
          <w:trHeight w:val="887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1.上課參與程度</w:t>
            </w:r>
          </w:p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2</w:t>
            </w:r>
            <w:r w:rsidRPr="00723D69">
              <w:rPr>
                <w:rFonts w:ascii="微軟正黑體" w:eastAsia="微軟正黑體" w:hAnsi="微軟正黑體" w:hint="eastAsia"/>
              </w:rPr>
              <w:t>.平時作業與學習單</w:t>
            </w:r>
          </w:p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/>
              </w:rPr>
              <w:t>3</w:t>
            </w:r>
            <w:r w:rsidRPr="00723D69">
              <w:rPr>
                <w:rFonts w:ascii="微軟正黑體" w:eastAsia="微軟正黑體" w:hAnsi="微軟正黑體" w:hint="eastAsia"/>
              </w:rPr>
              <w:t>.分組報告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3513F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Pr="00855745" w:rsidRDefault="0023513F" w:rsidP="0023513F">
            <w:pPr>
              <w:snapToGrid w:val="0"/>
              <w:spacing w:line="0" w:lineRule="atLeast"/>
              <w:ind w:left="1" w:hanging="3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主題報告</w:t>
            </w:r>
          </w:p>
        </w:tc>
      </w:tr>
      <w:tr w:rsidR="0023513F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 w:rsidRPr="001C29F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在教學上，為強調「健康與運動知能、技能與素養的生活化」，並關注學生生活經驗，應於議題、選材、人事物例等盡量與學生日常生活連結，避免教學過於艱深，以引起學習興趣，更貼近學習需求</w:t>
            </w:r>
          </w:p>
          <w:p w:rsidR="0023513F" w:rsidRPr="00420C82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2.部分課程內容以實際操作練習為主，除講解相關理論、建立正確認知外，應於課間先行示範，以幫助學生確實掌握要領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20C82">
              <w:rPr>
                <w:rFonts w:ascii="微軟正黑體" w:eastAsia="微軟正黑體" w:hAnsi="微軟正黑體" w:cs="微軟正黑體" w:hint="eastAsia"/>
                <w:color w:val="000000"/>
              </w:rPr>
              <w:t>3.考量學生特質，教學內容及授課方式應彈性應變，且做最適性的調整</w:t>
            </w:r>
          </w:p>
        </w:tc>
      </w:tr>
      <w:tr w:rsidR="0023513F" w:rsidTr="00593DD9">
        <w:trPr>
          <w:trHeight w:val="737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3513F">
        <w:trPr>
          <w:trHeight w:val="737"/>
          <w:jc w:val="center"/>
        </w:trPr>
        <w:tc>
          <w:tcPr>
            <w:tcW w:w="2830" w:type="dxa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 229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"/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gridBefore w:val="1"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gridBefore w:val="1"/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gridBefore w:val="1"/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gridBefore w:val="1"/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gridBefore w:val="1"/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學測模擬考試、休閒與健康概論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7F65F7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23513F" w:rsidRDefault="0023513F" w:rsidP="002351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傳統醫學的養生智慧</w:t>
            </w:r>
          </w:p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7F65F7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23513F" w:rsidRDefault="0023513F" w:rsidP="002351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傳統醫學的養生智慧</w:t>
            </w:r>
          </w:p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7F65F7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養氣健身</w:t>
            </w:r>
          </w:p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養氣健身</w:t>
            </w:r>
          </w:p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壓力與健康</w:t>
            </w:r>
          </w:p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723D69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身心舒坦好療癒</w:t>
            </w:r>
          </w:p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23513F" w:rsidTr="007F3B9E">
        <w:trPr>
          <w:gridBefore w:val="1"/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23513F" w:rsidTr="007F3B9E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723D69">
              <w:rPr>
                <w:rFonts w:ascii="微軟正黑體" w:eastAsia="微軟正黑體" w:hAnsi="微軟正黑體" w:hint="eastAsia"/>
              </w:rPr>
              <w:t>健康體適能與運動處方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0351CD">
              <w:rPr>
                <w:rFonts w:ascii="微軟正黑體" w:eastAsia="微軟正黑體" w:hAnsi="微軟正黑體" w:hint="eastAsia"/>
              </w:rPr>
              <w:t>新生活飲食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0351CD">
              <w:rPr>
                <w:rFonts w:ascii="微軟正黑體" w:eastAsia="微軟正黑體" w:hAnsi="微軟正黑體" w:hint="eastAsia"/>
              </w:rPr>
              <w:t>新生活飲食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bookmarkStart w:id="0" w:name="_heading=h.gjdgxs" w:colFirst="0" w:colLast="0"/>
            <w:bookmarkEnd w:id="0"/>
            <w:r w:rsidRPr="009D365D">
              <w:rPr>
                <w:rFonts w:ascii="微軟正黑體" w:eastAsia="微軟正黑體" w:hAnsi="微軟正黑體" w:hint="eastAsia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  <w:bookmarkStart w:id="1" w:name="_GoBack"/>
            <w:bookmarkEnd w:id="1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3513F" w:rsidRPr="004B127C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23513F" w:rsidTr="008B7B0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23513F">
        <w:trPr>
          <w:gridBefore w:val="1"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3513F" w:rsidRPr="009D365D" w:rsidRDefault="0023513F" w:rsidP="0023513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9D365D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23513F" w:rsidTr="008B7B0F">
        <w:trPr>
          <w:gridAfter w:val="26"/>
          <w:wAfter w:w="10462" w:type="dxa"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23513F" w:rsidRDefault="0023513F" w:rsidP="0023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235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sz w:val="16"/>
          <w:szCs w:val="16"/>
        </w:rPr>
        <w:t>2</w:t>
      </w: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6E" w:rsidRDefault="0097266E">
      <w:pPr>
        <w:spacing w:line="240" w:lineRule="auto"/>
        <w:ind w:left="0" w:hanging="2"/>
      </w:pPr>
      <w:r>
        <w:separator/>
      </w:r>
    </w:p>
  </w:endnote>
  <w:endnote w:type="continuationSeparator" w:id="0">
    <w:p w:rsidR="0097266E" w:rsidRDefault="009726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7266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6E" w:rsidRDefault="0097266E">
      <w:pPr>
        <w:spacing w:line="240" w:lineRule="auto"/>
        <w:ind w:left="0" w:hanging="2"/>
      </w:pPr>
      <w:r>
        <w:separator/>
      </w:r>
    </w:p>
  </w:footnote>
  <w:footnote w:type="continuationSeparator" w:id="0">
    <w:p w:rsidR="0097266E" w:rsidRDefault="009726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23513F"/>
    <w:rsid w:val="003247E8"/>
    <w:rsid w:val="004E23C5"/>
    <w:rsid w:val="005A7DDB"/>
    <w:rsid w:val="007543E3"/>
    <w:rsid w:val="0097266E"/>
    <w:rsid w:val="00AC618A"/>
    <w:rsid w:val="00E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8BB8EF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2023-09-07T06:30:00Z</dcterms:created>
  <dcterms:modified xsi:type="dcterms:W3CDTF">2023-09-07T06:35:00Z</dcterms:modified>
</cp:coreProperties>
</file>