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left="2" w:hanging="2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臺北市立大直高級中學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學年度第</w:t>
      </w:r>
      <w:r>
        <w:rPr>
          <w:rFonts w:ascii="Microsoft JhengHei" w:hAnsi="Microsoft JhengHei"/>
          <w:sz w:val="36"/>
          <w:szCs w:val="36"/>
          <w:rtl w:val="0"/>
          <w:lang w:val="en-US"/>
        </w:rPr>
        <w:t>1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學期</w:t>
      </w:r>
    </w:p>
    <w:p>
      <w:pPr>
        <w:pStyle w:val="Normal.0"/>
        <w:spacing w:line="240" w:lineRule="auto"/>
        <w:ind w:left="2" w:hanging="2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高中部 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</w:t>
      </w:r>
      <w:r>
        <w:rPr>
          <w:rFonts w:eastAsia="Microsoft JhengHei" w:hint="eastAsia"/>
          <w:sz w:val="36"/>
          <w:szCs w:val="36"/>
          <w:rtl w:val="0"/>
          <w:lang w:val="zh-TW" w:eastAsia="zh-TW"/>
        </w:rPr>
        <w:t>國文</w:t>
      </w:r>
      <w:r>
        <w:rPr>
          <w:rFonts w:eastAsia="Microsoft JhengHei" w:hint="eastAsia"/>
          <w:sz w:val="36"/>
          <w:szCs w:val="36"/>
          <w:rtl w:val="0"/>
          <w:lang w:val="zh-TW" w:eastAsia="zh-TW"/>
        </w:rPr>
        <w:t>、國學常識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 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科教學活動計畫書</w:t>
      </w:r>
    </w:p>
    <w:tbl>
      <w:tblPr>
        <w:tblW w:w="113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95"/>
        <w:gridCol w:w="3452"/>
        <w:gridCol w:w="1932"/>
        <w:gridCol w:w="3653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03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left="1" w:hanging="1"/>
              <w:jc w:val="center"/>
            </w:pPr>
            <w:r>
              <w:rPr>
                <w:rFonts w:eastAsia="Microsoft JhengHei" w:hint="eastAsia"/>
                <w:position w:val="-8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9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1"/>
              </w:numPr>
              <w:spacing w:line="240" w:lineRule="auto"/>
              <w:rPr>
                <w:rFonts w:eastAsia="Microsoft JhengHei" w:hint="eastAsia"/>
                <w:position w:val="-8"/>
                <w:lang w:val="zh-TW" w:eastAsia="zh-TW"/>
              </w:rPr>
            </w:pP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</w:rPr>
              <w:t>培養閱讀文言文及淺近古籍之興趣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8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</w:rPr>
              <w:t>提高閱讀及寫作之能力，並熟練口語表達與應用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8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</w:rPr>
              <w:t>經由語文教育，培養關懷社會、尊重多元文化的內心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8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</w:rPr>
              <w:t>閱讀優質課外讀物，增進文藝欣賞與創作之能力，開拓生活視野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9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spacing w:line="240" w:lineRule="auto"/>
              <w:rPr>
                <w:rFonts w:eastAsia="Microsoft JhengHei" w:hint="eastAsia"/>
                <w:position w:val="-8"/>
                <w:lang w:val="zh-TW" w:eastAsia="zh-TW"/>
              </w:rPr>
            </w:pP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</w:rPr>
              <w:t>課本、語文養成習作、國文學習講義、課外閱讀文選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8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8"/>
                <w:rtl w:val="0"/>
                <w:lang w:val="zh-TW" w:eastAsia="zh-TW"/>
              </w:rPr>
              <w:t>古今悅讀一百、大滿貫國文總復習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position w:val="-8"/>
                <w:rtl w:val="0"/>
                <w:lang w:val="zh-TW" w:eastAsia="zh-TW"/>
              </w:rPr>
            </w:pP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</w:rPr>
              <w:t>教師自編教材、投影片及學習單</w:t>
            </w:r>
          </w:p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9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1.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作文、閱讀心得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2.</w:t>
            </w:r>
            <w:r>
              <w:rPr>
                <w:rFonts w:eastAsia="Microsoft JhengHei" w:hint="eastAsia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作業訂正：考卷、習作、補充講義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3.</w:t>
            </w:r>
            <w:r>
              <w:rPr>
                <w:rFonts w:eastAsia="Microsoft JhengHei" w:hint="eastAsia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其他指定項目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9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1.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課堂作業、作文：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50%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2.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平時測驗（默書、測驗卷）：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50%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3.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其他加分項目（課程參與等）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9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第一次段考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0%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第二次段考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0%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期末考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0%</w:t>
            </w:r>
            <w:r>
              <w:rPr>
                <w:rFonts w:eastAsia="Microsoft JhengHei" w:hint="eastAsia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平時成績</w:t>
            </w:r>
            <w:r>
              <w:rPr>
                <w:rFonts w:ascii="Microsoft JhengHei" w:hAnsi="Microsoft JhengHei"/>
                <w:position w:val="-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30%</w:t>
            </w:r>
            <w:r>
              <w:rPr>
                <w:rFonts w:eastAsia="Microsoft JhengHei" w:hint="eastAsia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：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六、可上傳學習歷程檔案課程學習成果之作品</w:t>
            </w:r>
          </w:p>
        </w:tc>
        <w:tc>
          <w:tcPr>
            <w:tcW w:type="dxa" w:w="9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讀書心得、個人創作、課堂指定作業</w:t>
            </w:r>
          </w:p>
        </w:tc>
      </w:tr>
      <w:tr>
        <w:tblPrEx>
          <w:shd w:val="clear" w:color="auto" w:fill="ced7e7"/>
        </w:tblPrEx>
        <w:trPr>
          <w:trHeight w:val="1361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七、個人教學理念</w:t>
            </w:r>
          </w:p>
        </w:tc>
        <w:tc>
          <w:tcPr>
            <w:tcW w:type="dxa" w:w="9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編號"/>
              <w:widowControl w:val="1"/>
              <w:numPr>
                <w:ilvl w:val="0"/>
                <w:numId w:val="3"/>
              </w:numPr>
              <w:suppressAutoHyphens w:val="0"/>
              <w:spacing w:line="240" w:lineRule="auto"/>
              <w:jc w:val="left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編號"/>
              <w:numPr>
                <w:ilvl w:val="0"/>
                <w:numId w:val="3"/>
              </w:numPr>
              <w:suppressAutoHyphens w:val="0"/>
              <w:bidi w:val="0"/>
              <w:spacing w:before="100" w:line="300" w:lineRule="exact"/>
              <w:ind w:right="0"/>
              <w:jc w:val="both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2060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八、擬請家長協助事項</w:t>
            </w:r>
          </w:p>
        </w:tc>
        <w:tc>
          <w:tcPr>
            <w:tcW w:type="dxa" w:w="9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請叮囑孩子在規定時間內完成個人學習歷程檔案資料，並在指定時間完成上傳。</w:t>
            </w:r>
          </w:p>
          <w:p>
            <w:pPr>
              <w:pStyle w:val="內文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請鼓勵並培養孩子關心時事的態度及廣泛的閱讀習慣，持續累積閱讀素材及思考內容，留下文字心得。</w:t>
            </w:r>
          </w:p>
          <w:p>
            <w:pPr>
              <w:pStyle w:val="內文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九、聯絡方式</w:t>
            </w:r>
          </w:p>
        </w:tc>
        <w:tc>
          <w:tcPr>
            <w:tcW w:type="dxa" w:w="9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eastAsia="標楷體-繁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（</w:t>
            </w:r>
            <w:r>
              <w:rPr>
                <w:rFonts w:ascii="標楷體-繁" w:hAnsi="標楷體-繁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02</w:t>
            </w:r>
            <w:r>
              <w:rPr>
                <w:rFonts w:eastAsia="標楷體-繁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）</w:t>
            </w:r>
            <w:r>
              <w:rPr>
                <w:rFonts w:ascii="標楷體-繁" w:hAnsi="標楷體-繁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2533-4017</w:t>
            </w:r>
            <w:r>
              <w:rPr>
                <w:rFonts w:eastAsia="標楷體-繁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分機</w:t>
            </w:r>
            <w:r>
              <w:rPr>
                <w:rFonts w:ascii="標楷體-繁" w:hAnsi="標楷體-繁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214</w:t>
            </w:r>
            <w:r>
              <w:rPr>
                <w:rFonts w:eastAsia="標楷體-繁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</w:t>
            </w:r>
            <w:r>
              <w:rPr>
                <w:rFonts w:ascii="標楷體-繁" w:hAnsi="標楷體-繁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215</w:t>
            </w:r>
            <w:r>
              <w:rPr>
                <w:rFonts w:eastAsia="標楷體-繁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</w:t>
            </w:r>
            <w:r>
              <w:rPr>
                <w:rFonts w:ascii="標楷體-繁" w:hAnsi="標楷體-繁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216</w:t>
            </w:r>
          </w:p>
        </w:tc>
      </w:tr>
    </w:tbl>
    <w:p>
      <w:pPr>
        <w:pStyle w:val="Normal.0"/>
        <w:spacing w:line="240" w:lineRule="auto"/>
        <w:ind w:left="108" w:hanging="108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pgNumType w:start="1"/>
          <w:bidi w:val="0"/>
        </w:sectPr>
      </w:pPr>
    </w:p>
    <w:p>
      <w:pPr>
        <w:pStyle w:val="Normal.0"/>
        <w:spacing w:line="240" w:lineRule="auto"/>
        <w:ind w:left="1" w:hanging="1"/>
        <w:jc w:val="center"/>
        <w:rPr>
          <w:rFonts w:ascii="Microsoft JhengHei" w:cs="Microsoft JhengHei" w:hAnsi="Microsoft JhengHei" w:eastAsia="Microsoft JhengHei"/>
          <w:outline w:val="0"/>
          <w:color w:val="000000"/>
          <w:position w:val="-2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position w:val="-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性別平等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</w:t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科技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資訊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能源</w:t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安全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防災</w:t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261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14.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生涯規劃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15.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16.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閱讀素養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17.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戶外教育</w:t>
            </w:r>
          </w:p>
        </w:tc>
        <w:tc>
          <w:tcPr>
            <w:tcW w:type="dxa" w:w="147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18.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國際教育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19.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原住民教育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20.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:____________(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38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Normal.0"/>
              <w:spacing w:line="240" w:lineRule="auto"/>
              <w:ind w:right="212"/>
              <w:jc w:val="both"/>
            </w:pPr>
            <w:r>
              <w:rPr>
                <w:rFonts w:eastAsia="Microsoft JhengHei" w:hint="eastAsia"/>
                <w:position w:val="-2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center"/>
          </w:tcPr>
          <w:p>
            <w:pPr>
              <w:pStyle w:val="Normal.0"/>
              <w:spacing w:line="240" w:lineRule="auto"/>
              <w:ind w:right="89"/>
              <w:jc w:val="both"/>
            </w:pPr>
            <w:r>
              <w:rPr>
                <w:rFonts w:eastAsia="Microsoft JhengHei" w:hint="eastAsia"/>
                <w:position w:val="-2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80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18"/>
                <w:szCs w:val="18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八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L1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鴻門宴</w:t>
            </w:r>
            <w:r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期初教學研究會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開學、正式上課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16:00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218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L1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鴻門宴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標楷體-繁" w:cs="標楷體-繁" w:hAnsi="標楷體-繁" w:eastAsia="標楷體-繁"/>
                <w:position w:val="-2"/>
                <w:shd w:val="nil" w:color="auto" w:fill="auto"/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第一次模擬考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寫作一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高三輔導課開始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高三晚自習開始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4-10/9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(106-109)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4-5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高三第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次模擬考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高一多元選修選課結果公告與上課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5-9/26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高二自主學習開始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高二校訂必修選課結果公告與上課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教學大綱及班級經營上傳截止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數理學科能力競賽報名截止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L2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第九味</w:t>
            </w:r>
            <w:r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 xml:space="preserve"> 高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、高二輔導課開始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國家防災日預演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L3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勸和論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高一體驗教育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16 112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學年度學習歷程檔案課程學習成果、多元表現勾選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(17:00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日演練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國家防災日校園防災演練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數理學科能力競賽校內初賽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L4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發生了什麼事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寫作二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教師節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課外閱讀文選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L1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刺客列傳</w:t>
            </w:r>
            <w:r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3-4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高一新生健檢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課外閱讀文選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L3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臺灣通史序</w:t>
            </w:r>
            <w:r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7-16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國慶日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1131010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梯次讀書心得比賽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截稿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國學概論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史部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標楷體-繁" w:cs="標楷體-繁" w:hAnsi="標楷體-繁" w:eastAsia="標楷體-繁"/>
                <w:position w:val="-2"/>
                <w:shd w:val="nil" w:color="auto" w:fill="auto"/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第一次期中考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寫作三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1131015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梯次小論文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截稿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16-17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大考中心英聽測驗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94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L5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先秦韻文選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校內科展開始報名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高一新生胸部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X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光檢查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21-25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期中教學研究會週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田徑個人單項比賽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23-11/27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高一自主學習先備課程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(106-110)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24-11/14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高二自主學習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25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大隊接力預賽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2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第二次模擬考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寫作四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28-11/1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高一拔河賽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28-11/8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29-30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高三第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次模擬考</w:t>
            </w:r>
          </w:p>
        </w:tc>
      </w:tr>
      <w:tr>
        <w:tblPrEx>
          <w:shd w:val="clear" w:color="auto" w:fill="ced7e7"/>
        </w:tblPrEx>
        <w:trPr>
          <w:trHeight w:val="74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L6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那晚的月光</w:t>
            </w:r>
            <w:r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8 61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週年校慶預演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9 61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週年校慶暨園遊會、班際大隊接力決賽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L7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文明的永晝與永夜已經開始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校慶補假</w:t>
            </w:r>
          </w:p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課外閱讀文選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L4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蓼莪</w:t>
            </w:r>
            <w:r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21-28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國學概論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經部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outline w:val="0"/>
                <w:color w:val="000000"/>
                <w:position w:val="-2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25-12/3</w:t>
            </w:r>
            <w:r>
              <w:rPr>
                <w:rFonts w:eastAsia="Microsoft JhengHei" w:hint="eastAsia"/>
                <w:outline w:val="0"/>
                <w:color w:val="000000"/>
                <w:position w:val="-2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高一二晚自習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第二次期中考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寫作五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3-4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學生上傳學習歷程課程成果開始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L8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曲選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課外閱讀文選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L5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曲選</w:t>
            </w:r>
            <w:r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9-13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期末教學研究會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11-1/8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(106-110)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大考中心英聽測驗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第三次模擬考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標楷體-繁" w:cs="標楷體-繁" w:hAnsi="標楷體-繁" w:eastAsia="標楷體-繁"/>
                <w:position w:val="-2"/>
                <w:shd w:val="nil" w:color="auto" w:fill="auto"/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寫作六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-繁" w:hAnsi="標楷體-繁"/>
                <w:position w:val="-2"/>
                <w:sz w:val="24"/>
                <w:szCs w:val="24"/>
                <w:shd w:val="nil" w:color="auto" w:fill="auto"/>
                <w:rtl w:val="0"/>
                <w:lang w:val="en-US"/>
              </w:rPr>
              <w:t>L9</w:t>
            </w:r>
            <w:r>
              <w:rPr>
                <w:rFonts w:eastAsia="標楷體-繁" w:hint="eastAsia"/>
                <w:position w:val="-2"/>
                <w:sz w:val="24"/>
                <w:szCs w:val="24"/>
                <w:shd w:val="nil" w:color="auto" w:fill="auto"/>
                <w:rtl w:val="0"/>
                <w:lang w:val="zh-TW" w:eastAsia="zh-TW"/>
              </w:rPr>
              <w:t>文學有用嗎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16-17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高三第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次模擬考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16-27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pP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L10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竹林中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標楷體-繁" w:cs="標楷體-繁" w:hAnsi="標楷體-繁" w:eastAsia="標楷體-繁"/>
                <w:position w:val="-2"/>
                <w:shd w:val="nil" w:color="auto" w:fill="auto"/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國學概論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子、集部</w:t>
            </w:r>
            <w:r>
              <w:rPr>
                <w:rFonts w:ascii="標楷體-繁" w:hAnsi="標楷體-繁"/>
                <w:position w:val="-2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應用文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 w:hint="default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23-27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國語文競賽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24-1/31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校內科展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 xml:space="preserve">高一 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106-110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自主學習計畫繳件截止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高三輔導課結束</w:t>
            </w:r>
          </w:p>
        </w:tc>
      </w:tr>
      <w:tr>
        <w:tblPrEx>
          <w:shd w:val="clear" w:color="auto" w:fill="ced7e7"/>
        </w:tblPrEx>
        <w:trPr>
          <w:trHeight w:val="2205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7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期末考</w:t>
            </w:r>
            <w:r>
              <w:rPr>
                <w:rFonts w:ascii="標楷體-繁" w:cs="標楷體-繁" w:hAnsi="標楷體-繁" w:eastAsia="標楷體-繁"/>
                <w:position w:val="-2"/>
                <w:shd w:val="nil" w:color="auto" w:fill="auto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30-31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30-1/3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作業抽查週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開國紀念日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高一多元選修發表會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2-9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、高二輔導課結束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3-10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高一二下學期多元選修選課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3-10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高一下學期微課程選課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(101-105)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學測總復習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6-16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高一二晚自習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標楷體-繁" w:hint="eastAsia"/>
                <w:position w:val="-2"/>
                <w:shd w:val="nil" w:color="auto" w:fill="auto"/>
                <w:rtl w:val="0"/>
                <w:lang w:val="zh-TW" w:eastAsia="zh-TW"/>
              </w:rPr>
              <w:t>學測總復習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15-17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高三晚自習結束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17 14:00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高三看考場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18-20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大學學科能力測驗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寒一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10:10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16"/>
                <w:szCs w:val="16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Microsoft JhengHei" w:hint="eastAsia"/>
                <w:position w:val="-2"/>
                <w:sz w:val="16"/>
                <w:szCs w:val="16"/>
                <w:shd w:val="nil" w:color="auto" w:fill="auto"/>
                <w:rtl w:val="0"/>
                <w:lang w:val="zh-TW" w:eastAsia="zh-TW"/>
              </w:rPr>
              <w:t>寒假開始</w:t>
            </w:r>
          </w:p>
        </w:tc>
      </w:tr>
    </w:tbl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position w:val="-2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</w:pPr>
      <w:r>
        <w:rPr>
          <w:rFonts w:ascii="Microsoft JhengHei" w:cs="Microsoft JhengHei" w:hAnsi="Microsoft JhengHei" w:eastAsia="Microsoft JhengHei"/>
          <w:outline w:val="0"/>
          <w:color w:val="000000"/>
          <w:position w:val="-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-繁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153"/>
        <w:tab w:val="right" w:pos="8306"/>
      </w:tabs>
      <w:spacing w:line="240" w:lineRule="auto"/>
      <w:jc w:val="center"/>
    </w:pP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4 -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3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7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1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3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7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1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clear" w:pos="72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4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" w:lineRule="atLeast"/>
      <w:ind w:left="480" w:right="0" w:hanging="1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4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編號">
    <w:name w:val="內文編號"/>
    <w:next w:val="內文編號"/>
    <w:pPr>
      <w:keepNext w:val="0"/>
      <w:keepLines w:val="0"/>
      <w:pageBreakBefore w:val="0"/>
      <w:widowControl w:val="0"/>
      <w:shd w:val="clear" w:color="auto" w:fill="auto"/>
      <w:tabs>
        <w:tab w:val="left" w:pos="720"/>
      </w:tabs>
      <w:suppressAutoHyphens w:val="1"/>
      <w:bidi w:val="0"/>
      <w:spacing w:before="0" w:after="0" w:line="360" w:lineRule="atLeast"/>
      <w:ind w:left="0" w:right="0" w:firstLine="0"/>
      <w:jc w:val="both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-4"/>
      <w:sz w:val="24"/>
      <w:szCs w:val="24"/>
      <w:u w:val="single" w:color="0000ff"/>
      <w:shd w:val="nil" w:color="auto" w:fill="auto"/>
      <w:vertAlign w:val="baseline"/>
      <w:lang w:val="en-US"/>
      <w14:textFill>
        <w14:solidFill>
          <w14:srgbClr w14:val="0000FF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