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CF818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2FC66BFD" w14:textId="55DF4122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="00A71F72">
        <w:rPr>
          <w:rFonts w:ascii="微軟正黑體" w:eastAsia="微軟正黑體" w:hAnsi="微軟正黑體" w:cs="微軟正黑體" w:hint="eastAsia"/>
          <w:b/>
          <w:sz w:val="36"/>
          <w:szCs w:val="36"/>
        </w:rPr>
        <w:t>國文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6E038157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6A29966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B26C2" w14:textId="65A27475" w:rsidR="00AC618A" w:rsidRPr="00E73A07" w:rsidRDefault="00A71F72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2</w:t>
            </w:r>
            <w:r>
              <w:rPr>
                <w:rFonts w:ascii="微軟正黑體" w:eastAsia="微軟正黑體" w:hAnsi="微軟正黑體" w:cs="Arial"/>
              </w:rPr>
              <w:t>03</w:t>
            </w:r>
            <w:r>
              <w:rPr>
                <w:rFonts w:ascii="微軟正黑體" w:eastAsia="微軟正黑體" w:hAnsi="微軟正黑體" w:cs="Arial" w:hint="eastAsia"/>
              </w:rPr>
              <w:t>、209</w:t>
            </w:r>
          </w:p>
        </w:tc>
        <w:tc>
          <w:tcPr>
            <w:tcW w:w="1701" w:type="dxa"/>
            <w:vAlign w:val="center"/>
          </w:tcPr>
          <w:p w14:paraId="078AD5A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433B7E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229D8F" w14:textId="4B29E7EA" w:rsidR="00AC618A" w:rsidRPr="00E73A07" w:rsidRDefault="00A71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洪廉萁</w:t>
            </w:r>
          </w:p>
        </w:tc>
      </w:tr>
      <w:tr w:rsidR="00867791" w:rsidRPr="00E73A07" w14:paraId="694DECB2" w14:textId="77777777" w:rsidTr="007B0EE7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1785D354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B49772" w14:textId="714E3D63" w:rsidR="00867791" w:rsidRDefault="001F73BD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color w:val="000000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867791">
              <w:rPr>
                <w:rFonts w:ascii="微軟正黑體" w:eastAsia="微軟正黑體" w:hAnsi="微軟正黑體" w:cs="微軟正黑體" w:hint="eastAsia"/>
                <w:color w:val="000000"/>
              </w:rPr>
              <w:t>透過國文課培養學生以下</w:t>
            </w:r>
            <w:r w:rsidR="00867791" w:rsidRPr="001F73B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四種能力</w:t>
            </w:r>
            <w:r w:rsidR="00867791">
              <w:rPr>
                <w:rFonts w:ascii="微軟正黑體" w:eastAsia="微軟正黑體" w:hAnsi="微軟正黑體" w:cs="微軟正黑體" w:hint="eastAsia"/>
                <w:color w:val="000000"/>
              </w:rPr>
              <w:t>：</w:t>
            </w:r>
          </w:p>
          <w:p w14:paraId="4789F49E" w14:textId="11158486" w:rsidR="00867791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r w:rsidRPr="00A71F7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閱讀理解力</w:t>
            </w:r>
            <w:r w:rsidR="00126DE6">
              <w:rPr>
                <w:rFonts w:ascii="微軟正黑體" w:eastAsia="微軟正黑體" w:hAnsi="微軟正黑體" w:cs="微軟正黑體" w:hint="eastAsia"/>
                <w:color w:val="000000"/>
              </w:rPr>
              <w:t>：學生</w:t>
            </w:r>
            <w:r w:rsidR="00A71F72">
              <w:rPr>
                <w:rFonts w:ascii="微軟正黑體" w:eastAsia="微軟正黑體" w:hAnsi="微軟正黑體" w:cs="微軟正黑體" w:hint="eastAsia"/>
                <w:color w:val="000000"/>
              </w:rPr>
              <w:t>能掌握文本基本字詞、文句之形音義、修辭，並能從檢索訊息、發展解釋、統整比較等三層次架構進行文本學習。</w:t>
            </w:r>
          </w:p>
          <w:p w14:paraId="60F24BCE" w14:textId="648F020A" w:rsidR="00867791" w:rsidRDefault="00867791" w:rsidP="00A71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 w:rsidRPr="00A71F7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省思批判力</w:t>
            </w:r>
            <w:r w:rsidR="00A71F72">
              <w:rPr>
                <w:rFonts w:ascii="微軟正黑體" w:eastAsia="微軟正黑體" w:hAnsi="微軟正黑體" w:cs="微軟正黑體" w:hint="eastAsia"/>
                <w:color w:val="000000"/>
              </w:rPr>
              <w:t>：學生能針對文本涉及之主題內容或延伸議題，結合個人經驗，進行反省思考，建立個人觀點。</w:t>
            </w:r>
          </w:p>
          <w:p w14:paraId="161F5BBA" w14:textId="721AB582" w:rsidR="00A71F72" w:rsidRDefault="00A71F72" w:rsidP="00A71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3.</w:t>
            </w:r>
            <w:r w:rsidRPr="00A71F7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語文表達力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：將個人想法或觀點透過文字或語言條理地完成轉譯</w:t>
            </w:r>
            <w:r w:rsidR="001F73BD">
              <w:rPr>
                <w:rFonts w:ascii="微軟正黑體" w:eastAsia="微軟正黑體" w:hAnsi="微軟正黑體" w:cs="微軟正黑體" w:hint="eastAsia"/>
                <w:color w:val="000000"/>
              </w:rPr>
              <w:t>，連結寫作能力之培養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14:paraId="04090693" w14:textId="4706DE33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4.</w:t>
            </w:r>
            <w:r w:rsidRPr="00A71F7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生活感受力</w:t>
            </w:r>
            <w:r w:rsidR="00A71F72">
              <w:rPr>
                <w:rFonts w:ascii="微軟正黑體" w:eastAsia="微軟正黑體" w:hAnsi="微軟正黑體" w:cs="微軟正黑體" w:hint="eastAsia"/>
                <w:color w:val="000000"/>
              </w:rPr>
              <w:t>：</w:t>
            </w:r>
            <w:r w:rsidR="001F73BD">
              <w:rPr>
                <w:rFonts w:ascii="微軟正黑體" w:eastAsia="微軟正黑體" w:hAnsi="微軟正黑體" w:cs="微軟正黑體" w:hint="eastAsia"/>
                <w:color w:val="000000"/>
              </w:rPr>
              <w:t>引導學生連結生活經驗以理解省悟文本，或將所學所思所感應用於生活。</w:t>
            </w:r>
          </w:p>
        </w:tc>
      </w:tr>
      <w:tr w:rsidR="00867791" w:rsidRPr="00E73A07" w14:paraId="68498A55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6D7E6AD0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D49AF6" w14:textId="4C19546E" w:rsidR="00867791" w:rsidRPr="00867791" w:rsidRDefault="00867791" w:rsidP="001F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普通高中國文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三民版第三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冊（課本、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習作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學習講義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課外閱讀文選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國文課堂旅行、TOP卷、教師自編講義、學習單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）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、古今悅讀一百</w:t>
            </w:r>
          </w:p>
        </w:tc>
      </w:tr>
      <w:tr w:rsidR="00867791" w:rsidRPr="00E73A07" w14:paraId="0FACDE19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684CDD35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CF1D88" w14:textId="2D1B8828" w:rsidR="00867791" w:rsidRPr="001F73BD" w:rsidRDefault="00867791" w:rsidP="001F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教師自編講義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學習單</w:t>
            </w:r>
            <w:r w:rsidR="001F73BD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習作、古今悅讀一百</w:t>
            </w:r>
            <w:r w:rsidR="001F73BD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國文課堂旅行主題報告</w:t>
            </w:r>
          </w:p>
        </w:tc>
      </w:tr>
      <w:tr w:rsidR="00867791" w:rsidRPr="00E73A07" w14:paraId="43A35EEF" w14:textId="77777777" w:rsidTr="007B0EE7">
        <w:trPr>
          <w:trHeight w:val="862"/>
          <w:jc w:val="center"/>
        </w:trPr>
        <w:tc>
          <w:tcPr>
            <w:tcW w:w="2830" w:type="dxa"/>
            <w:vAlign w:val="center"/>
          </w:tcPr>
          <w:p w14:paraId="75D129F0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42D99D" w14:textId="330FB2D7" w:rsidR="00867791" w:rsidRPr="00867791" w:rsidRDefault="00867791" w:rsidP="00126D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單課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評量試卷、課文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學習單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、學期主題報告、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課堂討論參與</w:t>
            </w:r>
          </w:p>
        </w:tc>
      </w:tr>
      <w:tr w:rsidR="00867791" w:rsidRPr="00E73A07" w14:paraId="0FB66223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6D7DDD40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DA3414" w14:textId="77777777" w:rsidR="00867791" w:rsidRPr="008C26E0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1.三次定期考 佔70%  (兩次期中考20%、期末考30%)</w:t>
            </w:r>
          </w:p>
          <w:p w14:paraId="109DC5B5" w14:textId="3B0CBA09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2.平時成績 佔30%</w:t>
            </w:r>
          </w:p>
        </w:tc>
      </w:tr>
      <w:tr w:rsidR="00867791" w:rsidRPr="00E73A07" w14:paraId="27538314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62DF80BA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49ABC8" w14:textId="357C5C68" w:rsidR="00867791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國文課堂旅行主題報告：</w:t>
            </w:r>
          </w:p>
          <w:p w14:paraId="0F50008F" w14:textId="4A3DBE29" w:rsidR="00867791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主題一：</w:t>
            </w:r>
            <w:r w:rsidR="00E41D3D">
              <w:rPr>
                <w:rFonts w:ascii="微軟正黑體" w:eastAsia="微軟正黑體" w:hAnsi="微軟正黑體" w:cs="微軟正黑體" w:hint="eastAsia"/>
                <w:color w:val="000000"/>
              </w:rPr>
              <w:t>古典小說—乘著小說的翅膀</w:t>
            </w:r>
            <w:r w:rsidR="00E41D3D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</w:p>
          <w:p w14:paraId="568AA82C" w14:textId="77777777" w:rsidR="00867791" w:rsidRDefault="00867791" w:rsidP="00A71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主題二：</w:t>
            </w:r>
            <w:r w:rsidR="00E41D3D">
              <w:rPr>
                <w:rFonts w:ascii="微軟正黑體" w:eastAsia="微軟正黑體" w:hAnsi="微軟正黑體" w:cs="微軟正黑體" w:hint="eastAsia"/>
                <w:color w:val="000000"/>
              </w:rPr>
              <w:t>本土文學—細說台灣文學古今</w:t>
            </w:r>
          </w:p>
          <w:p w14:paraId="335A3943" w14:textId="565A93A5" w:rsidR="001F73BD" w:rsidRPr="00A71F72" w:rsidRDefault="001F73BD" w:rsidP="00A71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※從以上</w:t>
            </w:r>
            <w:r w:rsidRPr="001F73BD">
              <w:rPr>
                <w:rFonts w:ascii="微軟正黑體" w:eastAsia="微軟正黑體" w:hAnsi="微軟正黑體" w:cs="微軟正黑體" w:hint="eastAsia"/>
                <w:color w:val="000000"/>
              </w:rPr>
              <w:t>兩主題中擇一撰寫，並可自行決定是否上傳</w:t>
            </w:r>
          </w:p>
        </w:tc>
      </w:tr>
      <w:tr w:rsidR="00867791" w:rsidRPr="00E73A07" w14:paraId="0674BDB0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49D85189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0023D7" w14:textId="77777777" w:rsidR="00867791" w:rsidRDefault="00867791" w:rsidP="001F73BD">
            <w:pPr>
              <w:pStyle w:val="afd"/>
              <w:spacing w:line="276" w:lineRule="auto"/>
              <w:ind w:left="0" w:hanging="2"/>
            </w:pPr>
            <w:r>
              <w:rPr>
                <w:rFonts w:hint="eastAsia"/>
              </w:rPr>
              <w:t>1</w:t>
            </w:r>
            <w:r w:rsidRPr="008C26E0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課堂教學重視生活經驗連結與師生互動對話。</w:t>
            </w:r>
          </w:p>
          <w:p w14:paraId="566BA98C" w14:textId="77777777" w:rsidR="00867791" w:rsidRPr="00923B36" w:rsidRDefault="00867791" w:rsidP="001F73BD">
            <w:pPr>
              <w:pStyle w:val="afd"/>
              <w:spacing w:line="276" w:lineRule="auto"/>
              <w:ind w:left="0" w:hanging="2"/>
            </w:pPr>
            <w:r w:rsidRPr="008C26E0">
              <w:rPr>
                <w:rFonts w:hint="eastAsia"/>
              </w:rPr>
              <w:t>2.</w:t>
            </w:r>
            <w:r w:rsidRPr="008C26E0">
              <w:t xml:space="preserve"> </w:t>
            </w:r>
            <w:r>
              <w:rPr>
                <w:rFonts w:hint="eastAsia"/>
              </w:rPr>
              <w:t>以學測試題為導向的閱讀理解與寫作能力建構</w:t>
            </w:r>
            <w:r w:rsidRPr="008C26E0">
              <w:rPr>
                <w:rFonts w:hint="eastAsia"/>
              </w:rPr>
              <w:t>。</w:t>
            </w:r>
          </w:p>
          <w:p w14:paraId="0ABCC240" w14:textId="7B5453C5" w:rsidR="00867791" w:rsidRPr="00E73A07" w:rsidRDefault="00867791" w:rsidP="001F73BD">
            <w:pPr>
              <w:pStyle w:val="afd"/>
              <w:spacing w:line="276" w:lineRule="auto"/>
              <w:ind w:left="0" w:hanging="2"/>
              <w:rPr>
                <w:sz w:val="28"/>
                <w:szCs w:val="28"/>
              </w:rPr>
            </w:pPr>
            <w:r>
              <w:t>3.</w:t>
            </w:r>
            <w:r>
              <w:rPr>
                <w:rFonts w:hint="eastAsia"/>
              </w:rPr>
              <w:t>人文學科的核心精神在於學生能從文本延伸連結自我、他人乃至於社會、時代，進而培養從自我到群體的關懷與思辨意識</w:t>
            </w:r>
            <w:r w:rsidRPr="008C26E0">
              <w:rPr>
                <w:rFonts w:hint="eastAsia"/>
              </w:rPr>
              <w:t>。</w:t>
            </w:r>
          </w:p>
        </w:tc>
      </w:tr>
      <w:tr w:rsidR="00867791" w:rsidRPr="00E73A07" w14:paraId="576EF02C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479DB166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1EACB1" w14:textId="77777777" w:rsidR="00867791" w:rsidRPr="008C26E0" w:rsidRDefault="00867791" w:rsidP="001F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★積極鼓勵學生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或陪伴學生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開拓閱讀視野，提升閱讀的質與量。</w:t>
            </w:r>
          </w:p>
          <w:p w14:paraId="4CD3F384" w14:textId="77777777" w:rsidR="00867791" w:rsidRPr="008C26E0" w:rsidRDefault="00867791" w:rsidP="001F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(閱讀不僅止於書本文字，包括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優質影視作品、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社群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平台。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14:paraId="07AB7332" w14:textId="25036EC1" w:rsidR="00867791" w:rsidRPr="00E73A07" w:rsidRDefault="00867791" w:rsidP="001F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</w:t>
            </w:r>
            <w:r w:rsidR="00126DE6">
              <w:rPr>
                <w:rFonts w:ascii="微軟正黑體" w:eastAsia="微軟正黑體" w:hAnsi="微軟正黑體" w:cs="微軟正黑體" w:hint="eastAsia"/>
                <w:color w:val="000000"/>
              </w:rPr>
              <w:t>與學生討論生活或時事議題，培養學生自我觀點產出與表達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能力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867791" w:rsidRPr="00E73A07" w14:paraId="6814CFE3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5600ABDD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72CE1BFE" w14:textId="6A62E6E5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學校辦公室電話： 02-2533 4017 分機 214、215、216</w:t>
            </w:r>
          </w:p>
        </w:tc>
      </w:tr>
    </w:tbl>
    <w:p w14:paraId="017837F9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7C07EC46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05AA1BC9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70028B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3C26365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10077B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9FE3AF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929F7F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A1B9D5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06F28A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377952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A247D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40F3EDF0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9F88F10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95369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5D5B7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B894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E2B7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76DA7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0A8A7D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13C4A1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228CB6EC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8FBDAE4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21093A5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A0FE97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F7BFCC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29D3F0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587B62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262C78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0778F9A6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52366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BFE06E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B5AAA1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03B678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200857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90CAF4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6ADCFB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505DEB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D3EFB4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3A03D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0B1580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E8B862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9A625B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601A30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D7998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0528EDE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3AF94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34E6111B" w14:textId="77777777" w:rsidTr="007B0EE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B8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19DE9AD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43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AB195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07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459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44D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DDD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7D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1AFF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B729F4" w14:textId="48221539" w:rsidR="00E73A07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開學準備週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512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30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BABDD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4B4BC58A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45B1B467" w14:textId="77777777" w:rsidTr="007B0EE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07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2D38ED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5B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E28B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955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14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AF0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51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00D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46A8E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CB5DFF" w14:textId="70A2E8FC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勞山道士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C79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FC4A" w14:textId="6956B5BA" w:rsidR="00E73A0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0286AF7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499C5587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0D8A070B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033CF329" w14:textId="77777777"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54492E48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16815774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7B04B8B5" w14:textId="77777777"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7F2EE119" w14:textId="77777777"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447E8B45" w14:textId="77777777"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14:paraId="7CDE5EBB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A13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C3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2DB7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BD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DD2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BF2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BAD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013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CEE5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6855D" w14:textId="18707110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雨錢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06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3FD0" w14:textId="12951291" w:rsidR="00E73A0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09CB41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45C75B66" w14:textId="77777777"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0C0A2948" w14:textId="77777777"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14:paraId="17FA4005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393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15E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9F2E0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5F7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E1B02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40F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7F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921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4C1E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B535E" w14:textId="666523C8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近體詩選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45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A2F3" w14:textId="77777777" w:rsid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14:paraId="63CE49C9" w14:textId="3A1AF094" w:rsidR="007B0EE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BF1990E" w14:textId="77777777"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7E89A3A5" w14:textId="77777777"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0157F0FF" w14:textId="77777777"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25C52A73" w14:textId="77777777"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14:paraId="41A78F7D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AE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EE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1030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EE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1E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CC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AFB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BDA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747D1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F0A125" w14:textId="06E48F27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近體詩選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D9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44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6576416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14:paraId="709825A7" w14:textId="77777777" w:rsidTr="007B0EE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782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565CC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D6BD8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289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386AB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61C7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5F2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306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A4D8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C649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1CECE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B9E64F" w14:textId="37CEC5E8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 發明為需求之母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56F8" w14:textId="4F3606B5" w:rsidR="00E73A07" w:rsidRPr="00E73A07" w:rsidRDefault="00561BA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1BA5" w14:textId="35E591C0" w:rsidR="00E73A0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47F6195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35CF6666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14:paraId="0C5B1791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66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F61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6119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2B7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F0C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1B5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71E8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99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AE432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45293AC" w14:textId="2D97C9E0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水證據—給河流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7ED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0AFD4" w14:textId="77777777" w:rsid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586F58AA" w14:textId="4A4F3C77" w:rsidR="007B0EE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2A95B1B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761903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38A77C5F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14:paraId="0F95631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BAF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674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0C1A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6B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37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4C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E9C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C5C5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5F5D8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669401C5" w14:textId="3E05ADDB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段考範圍複習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714DA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6217EB0" w14:textId="09C7780B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0605EB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281DFC5D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21673628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14:paraId="6917CCC5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2D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52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433F5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F56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23F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DFD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9AF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9AEAC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0E42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28AA38" w14:textId="41435F7D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燭之武退秦師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298A" w14:textId="71460C66" w:rsidR="00E73A07" w:rsidRPr="00E73A07" w:rsidRDefault="00561BA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9570" w14:textId="2F13D91D" w:rsidR="00E73A0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6EE985F" w14:textId="77777777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5A582E35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03F17BDA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62291071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5C68AC5F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36A992E0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2274777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14:paraId="5AC7CE1A" w14:textId="77777777" w:rsidTr="007B0EE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98C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14CE3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DCA5E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B41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70AF4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079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0D1F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2E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5701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70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C8EAE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E865C0" w14:textId="1E4FCDE1" w:rsidR="00E73A07" w:rsidRPr="00E73A07" w:rsidRDefault="00253EB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馮諼客孟嘗君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5BA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EF76" w14:textId="5296F8B5" w:rsidR="00E73A0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7286620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53E28E99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35856D88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14:paraId="5C0AE54E" w14:textId="77777777" w:rsidTr="007B0EE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91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CA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F60E8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B8F2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49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65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A3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CC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A0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9376F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4751D8" w14:textId="3C79ED14" w:rsidR="00E73A07" w:rsidRPr="00E73A07" w:rsidRDefault="00253EB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一桿「稱仔」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C6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7F01" w14:textId="77777777" w:rsid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</w:p>
          <w:p w14:paraId="069DE007" w14:textId="2E3127E8" w:rsidR="007B0EE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lastRenderedPageBreak/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1A83239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5C9BB210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 w14:paraId="00F3262B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C4D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4E5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4918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2E75A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C00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00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B3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8E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E3FA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6C7A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B6A129" w14:textId="0FD03A1E" w:rsidR="00E73A07" w:rsidRPr="00E73A07" w:rsidRDefault="00253EB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鹿港乘桴記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81A6" w14:textId="78E9F716" w:rsidR="00E73A07" w:rsidRPr="00E73A07" w:rsidRDefault="00561BA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F38C" w14:textId="77777777" w:rsid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01E7C2C2" w14:textId="0F9248D9" w:rsidR="0064646F" w:rsidRP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3272CEC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14:paraId="396F6CCE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EE3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002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76091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48620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346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446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46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9FE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47C8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AAAC4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4451533" w14:textId="240BC75F" w:rsidR="00E73A07" w:rsidRPr="00E73A07" w:rsidRDefault="00253EB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北投琉穴記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B03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EFB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824A75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14:paraId="3A7C1C3A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EF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6A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A85E8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3D35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4B9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C7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A1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DAD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66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76B6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34458E" w14:textId="1D43095B" w:rsidR="00E73A07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 祖靈遺忘的孩子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313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5357" w14:textId="301309A0" w:rsidR="00E73A07" w:rsidRP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527FF5C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14:paraId="4C4E1ACB" w14:textId="77777777" w:rsidTr="007B0EE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B2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3F621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647C31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AA6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273968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623E2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AC0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E7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54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A8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E51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8811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190010" w14:textId="437A1A8F" w:rsidR="00E73A07" w:rsidRPr="00E73A07" w:rsidRDefault="00253EB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檢考考卷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56F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B31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06C75FF" w14:textId="77777777"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2BF760EC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 w14:paraId="6E5C09B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CE8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5F9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619023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75DF9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F9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0C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65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7A3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C81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99449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DEA025" w14:textId="2037C2C0" w:rsidR="00E73A07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虬髯客傳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91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67EE" w14:textId="77777777" w:rsid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7533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1</w:t>
            </w:r>
          </w:p>
          <w:p w14:paraId="207BD823" w14:textId="0E766C67" w:rsidR="0064646F" w:rsidRP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A1F88E9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36D43673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0639B186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14:paraId="480030DE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A4F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68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DFD63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2A5EC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3E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98E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2B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1B8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4B4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35F4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6EA246F" w14:textId="6CF07712" w:rsidR="00E73A07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琵琶行并序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496D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B416B" w14:textId="73D86AE0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B299031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048D9E5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14:paraId="22BAA783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96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B5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EBEF8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4931B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F23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A1B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D2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B7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E56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5E96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9C396C3" w14:textId="02CDA108" w:rsidR="00E73A07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第十課 現代詩選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B9F5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90519" w14:textId="77777777" w:rsid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7533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1</w:t>
            </w:r>
          </w:p>
          <w:p w14:paraId="149D9B8A" w14:textId="6A896FB8" w:rsidR="0064646F" w:rsidRP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D64AE0F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1A7666BE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4B50531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638FE7C0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14:paraId="46A01EB2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229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727182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079DD6E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D15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3F1527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BF4B6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08A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CE3ED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1FFB0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F9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B9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8DBA8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692E8FB7" w14:textId="77777777" w:rsid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  散戲</w:t>
            </w:r>
          </w:p>
          <w:p w14:paraId="223A4EB9" w14:textId="31B535F1" w:rsidR="006529B9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最後夜戲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1EADC16" w14:textId="33030355" w:rsidR="00E73A07" w:rsidRPr="00E73A07" w:rsidRDefault="00561BA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  <w:bookmarkStart w:id="1" w:name="_GoBack"/>
            <w:bookmarkEnd w:id="1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A09F968" w14:textId="2854C43D" w:rsidR="00E73A07" w:rsidRP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B1D43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4026F5C2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31AEDAA9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1C074E4D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5F53AFB2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288823B2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09CE29F3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452C114A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14:paraId="02303EF7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723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D8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4E16A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CCF18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BB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016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5C7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A3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B626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9A73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40EE1E" w14:textId="270787CB" w:rsidR="00E73A07" w:rsidRPr="00E73A07" w:rsidRDefault="006529B9" w:rsidP="00652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中華文化教材 墨韓選讀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E94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0120" w14:textId="77777777" w:rsid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14:paraId="19308CA1" w14:textId="02116AA9" w:rsidR="0064646F" w:rsidRP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68FB56E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14:paraId="1EECF4ED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42E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621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F3432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1D5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867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96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64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203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25A2C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E3C314" w14:textId="332BEA07" w:rsidR="00E73A07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段考範圍複習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B4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A51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5FA3F8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6F2221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0B64A0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2E76CEEC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14:paraId="7445C20A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DCA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A64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7F44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C0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7E0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989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1F6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F2B0C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9273F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A785F4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6EC84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AA160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7C0007F5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283E2CB4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3331F2DE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1E3F0498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D1E84" w14:textId="77777777" w:rsidR="007B0EE7" w:rsidRDefault="007B0EE7">
      <w:pPr>
        <w:spacing w:line="240" w:lineRule="auto"/>
        <w:ind w:left="0" w:hanging="2"/>
      </w:pPr>
      <w:r>
        <w:separator/>
      </w:r>
    </w:p>
  </w:endnote>
  <w:endnote w:type="continuationSeparator" w:id="0">
    <w:p w14:paraId="1575FFD4" w14:textId="77777777" w:rsidR="007B0EE7" w:rsidRDefault="007B0EE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0D10D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510DBA8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BC330" w14:textId="5CA19149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61BA5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ECBE7AD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F2E3B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BFDB3" w14:textId="77777777" w:rsidR="007B0EE7" w:rsidRDefault="007B0EE7">
      <w:pPr>
        <w:spacing w:line="240" w:lineRule="auto"/>
        <w:ind w:left="0" w:hanging="2"/>
      </w:pPr>
      <w:r>
        <w:separator/>
      </w:r>
    </w:p>
  </w:footnote>
  <w:footnote w:type="continuationSeparator" w:id="0">
    <w:p w14:paraId="5BABA881" w14:textId="77777777" w:rsidR="007B0EE7" w:rsidRDefault="007B0EE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AC5DD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70592B7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EC901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69C0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26DE6"/>
    <w:rsid w:val="001C6F0F"/>
    <w:rsid w:val="001F73BD"/>
    <w:rsid w:val="00253EB4"/>
    <w:rsid w:val="003622A8"/>
    <w:rsid w:val="003A0D00"/>
    <w:rsid w:val="004E23C5"/>
    <w:rsid w:val="0056071E"/>
    <w:rsid w:val="00561BA5"/>
    <w:rsid w:val="005A4FB3"/>
    <w:rsid w:val="005A7DDB"/>
    <w:rsid w:val="0064646F"/>
    <w:rsid w:val="006529B9"/>
    <w:rsid w:val="00675331"/>
    <w:rsid w:val="007B0EE7"/>
    <w:rsid w:val="00867791"/>
    <w:rsid w:val="00995C45"/>
    <w:rsid w:val="00A71F72"/>
    <w:rsid w:val="00AC618A"/>
    <w:rsid w:val="00B85D40"/>
    <w:rsid w:val="00C871CE"/>
    <w:rsid w:val="00E41D3D"/>
    <w:rsid w:val="00E73A07"/>
    <w:rsid w:val="00F836FF"/>
    <w:rsid w:val="00F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027C64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d">
    <w:name w:val="No Spacing"/>
    <w:uiPriority w:val="1"/>
    <w:qFormat/>
    <w:rsid w:val="001F73BD"/>
    <w:pPr>
      <w:suppressAutoHyphens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9</cp:revision>
  <dcterms:created xsi:type="dcterms:W3CDTF">2024-09-08T16:33:00Z</dcterms:created>
  <dcterms:modified xsi:type="dcterms:W3CDTF">2024-09-09T03:10:00Z</dcterms:modified>
</cp:coreProperties>
</file>