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F818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2FC66BFD" w14:textId="55DF4122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A71F72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 w:rsidRPr="00E73A07"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6E038157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6A29966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B26C2" w14:textId="3C76AC3B" w:rsidR="00AC618A" w:rsidRPr="00E73A07" w:rsidRDefault="00A71F72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</w:t>
            </w:r>
            <w:r>
              <w:rPr>
                <w:rFonts w:ascii="微軟正黑體" w:eastAsia="微軟正黑體" w:hAnsi="微軟正黑體" w:cs="Arial"/>
              </w:rPr>
              <w:t>0</w:t>
            </w:r>
            <w:r w:rsidR="00970FDD">
              <w:rPr>
                <w:rFonts w:ascii="微軟正黑體" w:eastAsia="微軟正黑體" w:hAnsi="微軟正黑體" w:cs="Arial" w:hint="eastAsia"/>
              </w:rPr>
              <w:t>5</w:t>
            </w:r>
            <w:r>
              <w:rPr>
                <w:rFonts w:ascii="微軟正黑體" w:eastAsia="微軟正黑體" w:hAnsi="微軟正黑體" w:cs="Arial" w:hint="eastAsia"/>
              </w:rPr>
              <w:t>、20</w:t>
            </w:r>
            <w:r w:rsidR="00970FDD">
              <w:rPr>
                <w:rFonts w:ascii="微軟正黑體" w:eastAsia="微軟正黑體" w:hAnsi="微軟正黑體" w:cs="Arial" w:hint="eastAsia"/>
              </w:rPr>
              <w:t>7</w:t>
            </w:r>
          </w:p>
        </w:tc>
        <w:tc>
          <w:tcPr>
            <w:tcW w:w="1701" w:type="dxa"/>
            <w:vAlign w:val="center"/>
          </w:tcPr>
          <w:p w14:paraId="078AD5A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7433B7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7F229D8F" w14:textId="4652C201" w:rsidR="00AC618A" w:rsidRPr="00E73A07" w:rsidRDefault="00970F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王子芸</w:t>
            </w:r>
          </w:p>
        </w:tc>
      </w:tr>
      <w:tr w:rsidR="00867791" w:rsidRPr="00E73A07" w14:paraId="694DECB2" w14:textId="77777777" w:rsidTr="007B0EE7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1785D354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49772" w14:textId="714E3D63" w:rsidR="00867791" w:rsidRDefault="001F73BD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mc:AlternateContent>
                  <mc:Choice Requires="w16se">
                    <w:rFonts w:ascii="微軟正黑體" w:eastAsia="微軟正黑體" w:hAnsi="微軟正黑體" w:cs="微軟正黑體" w:hint="eastAsia"/>
                  </mc:Choice>
                  <mc:Fallback>
                    <w:rFonts w:ascii="Segoe UI Symbol" w:eastAsia="Segoe UI Symbol" w:hAnsi="Segoe UI Symbol" w:cs="Segoe UI Symbol"/>
                  </mc:Fallback>
                </mc:AlternateContent>
                <w:color w:val="000000"/>
              </w:rPr>
              <mc:AlternateContent>
                <mc:Choice Requires="w16se">
                  <w16se:symEx w16se:font="Segoe UI Symbol" w16se:char="2605"/>
                </mc:Choice>
                <mc:Fallback>
                  <w:t>★</w:t>
                </mc:Fallback>
              </mc:AlternateConten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透過國文課培養學生以下</w:t>
            </w:r>
            <w:r w:rsidR="00867791" w:rsidRPr="001F73BD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四種能力</w:t>
            </w:r>
            <w:r w:rsidR="00867791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</w:p>
          <w:p w14:paraId="4789F49E" w14:textId="11158486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閱讀理解力</w:t>
            </w:r>
            <w:r w:rsidR="00126DE6">
              <w:rPr>
                <w:rFonts w:ascii="微軟正黑體" w:eastAsia="微軟正黑體" w:hAnsi="微軟正黑體" w:cs="微軟正黑體" w:hint="eastAsia"/>
                <w:color w:val="000000"/>
              </w:rPr>
              <w:t>：學生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能掌握文本基本字詞、文句之形音義、修辭，並能從檢索訊息、發展解釋、統整比較等三層次架構進行文本學習。</w:t>
            </w:r>
          </w:p>
          <w:p w14:paraId="60F24BCE" w14:textId="648F020A" w:rsidR="00867791" w:rsidRDefault="00867791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省思批判力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：學生能針對文本涉及之主題內容或延伸議題，結合個人經驗，進行反省思考，建立個人觀點。</w:t>
            </w:r>
          </w:p>
          <w:p w14:paraId="161F5BBA" w14:textId="721AB582" w:rsidR="00A71F72" w:rsidRDefault="00A71F72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3.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語文表達力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：將個人想法或觀點透過文字或語言條理地完成轉譯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，連結寫作能力之培養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  <w:p w14:paraId="04090693" w14:textId="4706DE33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4.</w:t>
            </w:r>
            <w:r w:rsidRPr="00A71F72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生活感受力</w:t>
            </w:r>
            <w:r w:rsidR="00A71F72">
              <w:rPr>
                <w:rFonts w:ascii="微軟正黑體" w:eastAsia="微軟正黑體" w:hAnsi="微軟正黑體" w:cs="微軟正黑體" w:hint="eastAsia"/>
                <w:color w:val="000000"/>
              </w:rPr>
              <w:t>：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引導學生連結生活經驗以理解省悟文本，或將所學所思所感應用於生活。</w:t>
            </w:r>
          </w:p>
        </w:tc>
      </w:tr>
      <w:tr w:rsidR="00867791" w:rsidRPr="00E73A07" w14:paraId="68498A55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D7E6AD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D49AF6" w14:textId="4C19546E" w:rsidR="00867791" w:rsidRPr="00867791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普通高中國文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三民版第三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冊（課本、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習作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學習講義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課外閱讀文選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國文課堂旅行、TOP卷、教師自編講義、學習單</w:t>
            </w:r>
            <w:r w:rsidRPr="008C26E0">
              <w:rPr>
                <w:rFonts w:ascii="微軟正黑體" w:eastAsia="微軟正黑體" w:hAnsi="微軟正黑體" w:cs="微軟正黑體" w:hint="eastAsia"/>
                <w:color w:val="FF0000"/>
              </w:rPr>
              <w:t>）</w:t>
            </w:r>
            <w:r>
              <w:rPr>
                <w:rFonts w:ascii="微軟正黑體" w:eastAsia="微軟正黑體" w:hAnsi="微軟正黑體" w:cs="微軟正黑體" w:hint="eastAsia"/>
                <w:color w:val="FF0000"/>
              </w:rPr>
              <w:t>、古今悅讀一百</w:t>
            </w:r>
          </w:p>
        </w:tc>
      </w:tr>
      <w:tr w:rsidR="00867791" w:rsidRPr="00E73A07" w14:paraId="0FACDE19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84CDD35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F1D88" w14:textId="2D1B8828" w:rsidR="00867791" w:rsidRPr="001F73BD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教師自編講義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習作、古今悅讀一百</w:t>
            </w:r>
            <w:r w:rsidR="001F73BD"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</w:t>
            </w:r>
          </w:p>
        </w:tc>
      </w:tr>
      <w:tr w:rsidR="00867791" w:rsidRPr="00E73A07" w14:paraId="43A35EEF" w14:textId="77777777" w:rsidTr="007B0EE7">
        <w:trPr>
          <w:trHeight w:val="862"/>
          <w:jc w:val="center"/>
        </w:trPr>
        <w:tc>
          <w:tcPr>
            <w:tcW w:w="2830" w:type="dxa"/>
            <w:vAlign w:val="center"/>
          </w:tcPr>
          <w:p w14:paraId="75D129F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2D99D" w14:textId="758F184F" w:rsidR="00867791" w:rsidRPr="00867791" w:rsidRDefault="00867791" w:rsidP="00126D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單課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評量試卷、課文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學習單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="00C76A4E">
              <w:rPr>
                <w:rFonts w:ascii="微軟正黑體" w:eastAsia="微軟正黑體" w:hAnsi="微軟正黑體" w:cs="微軟正黑體" w:hint="eastAsia"/>
                <w:color w:val="000000"/>
              </w:rPr>
              <w:t>隨堂考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課堂討論參與</w:t>
            </w:r>
          </w:p>
        </w:tc>
      </w:tr>
      <w:tr w:rsidR="00867791" w:rsidRPr="00E73A07" w14:paraId="0FB66223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D7DDD40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DA3414" w14:textId="77777777" w:rsidR="00867791" w:rsidRPr="008C26E0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1.三次定期考 佔70%  (兩次期中考20%、期末考30%)</w:t>
            </w:r>
          </w:p>
          <w:p w14:paraId="109DC5B5" w14:textId="3B0CBA09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2.平時成績 佔30%</w:t>
            </w:r>
          </w:p>
        </w:tc>
      </w:tr>
      <w:tr w:rsidR="00867791" w:rsidRPr="00E73A07" w14:paraId="27538314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62DF80BA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49ABC8" w14:textId="357C5C68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國文課堂旅行主題報告：</w:t>
            </w:r>
          </w:p>
          <w:p w14:paraId="0F50008F" w14:textId="4A3DBE29" w:rsidR="00867791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主題一：</w:t>
            </w:r>
            <w:r w:rsidR="00E41D3D">
              <w:rPr>
                <w:rFonts w:ascii="微軟正黑體" w:eastAsia="微軟正黑體" w:hAnsi="微軟正黑體" w:cs="微軟正黑體" w:hint="eastAsia"/>
                <w:color w:val="000000"/>
              </w:rPr>
              <w:t>古典小說—乘著小說的翅膀</w:t>
            </w:r>
            <w:r w:rsidR="00E41D3D">
              <w:rPr>
                <w:rFonts w:ascii="微軟正黑體" w:eastAsia="微軟正黑體" w:hAnsi="微軟正黑體" w:cs="微軟正黑體"/>
                <w:color w:val="000000"/>
              </w:rPr>
              <w:t xml:space="preserve"> </w:t>
            </w:r>
          </w:p>
          <w:p w14:paraId="568AA82C" w14:textId="77777777" w:rsidR="00867791" w:rsidRDefault="00867791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主題二：</w:t>
            </w:r>
            <w:r w:rsidR="00E41D3D">
              <w:rPr>
                <w:rFonts w:ascii="微軟正黑體" w:eastAsia="微軟正黑體" w:hAnsi="微軟正黑體" w:cs="微軟正黑體" w:hint="eastAsia"/>
                <w:color w:val="000000"/>
              </w:rPr>
              <w:t>本土文學—細說台灣文學古今</w:t>
            </w:r>
          </w:p>
          <w:p w14:paraId="335A3943" w14:textId="565A93A5" w:rsidR="001F73BD" w:rsidRPr="00A71F72" w:rsidRDefault="001F73BD" w:rsidP="00A71F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※從以上</w:t>
            </w:r>
            <w:r w:rsidRPr="001F73BD">
              <w:rPr>
                <w:rFonts w:ascii="微軟正黑體" w:eastAsia="微軟正黑體" w:hAnsi="微軟正黑體" w:cs="微軟正黑體" w:hint="eastAsia"/>
                <w:color w:val="000000"/>
              </w:rPr>
              <w:t>兩主題中擇一撰寫，並可自行決定是否上傳</w:t>
            </w:r>
          </w:p>
        </w:tc>
      </w:tr>
      <w:tr w:rsidR="00867791" w:rsidRPr="00E73A07" w14:paraId="0674BDB0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49D85189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0023D7" w14:textId="77777777" w:rsidR="00867791" w:rsidRDefault="00867791" w:rsidP="001F73BD">
            <w:pPr>
              <w:pStyle w:val="afd"/>
              <w:spacing w:line="276" w:lineRule="auto"/>
              <w:ind w:left="0" w:hanging="2"/>
            </w:pPr>
            <w:r>
              <w:rPr>
                <w:rFonts w:hint="eastAsia"/>
              </w:rPr>
              <w:t>1</w:t>
            </w:r>
            <w:r w:rsidRPr="008C26E0">
              <w:rPr>
                <w:rFonts w:hint="eastAsia"/>
              </w:rPr>
              <w:t xml:space="preserve">. </w:t>
            </w:r>
            <w:r>
              <w:rPr>
                <w:rFonts w:hint="eastAsia"/>
              </w:rPr>
              <w:t>課堂教學重視生活經驗連結與師生互動對話。</w:t>
            </w:r>
          </w:p>
          <w:p w14:paraId="566BA98C" w14:textId="77777777" w:rsidR="00867791" w:rsidRPr="00923B36" w:rsidRDefault="00867791" w:rsidP="001F73BD">
            <w:pPr>
              <w:pStyle w:val="afd"/>
              <w:spacing w:line="276" w:lineRule="auto"/>
              <w:ind w:left="0" w:hanging="2"/>
            </w:pPr>
            <w:r w:rsidRPr="008C26E0">
              <w:rPr>
                <w:rFonts w:hint="eastAsia"/>
              </w:rPr>
              <w:t>2.</w:t>
            </w:r>
            <w:r w:rsidRPr="008C26E0">
              <w:t xml:space="preserve"> </w:t>
            </w:r>
            <w:r>
              <w:rPr>
                <w:rFonts w:hint="eastAsia"/>
              </w:rPr>
              <w:t>以學測試題為導向的閱讀理解與寫作能力建構</w:t>
            </w:r>
            <w:r w:rsidRPr="008C26E0">
              <w:rPr>
                <w:rFonts w:hint="eastAsia"/>
              </w:rPr>
              <w:t>。</w:t>
            </w:r>
          </w:p>
          <w:p w14:paraId="0ABCC240" w14:textId="7B5453C5" w:rsidR="00867791" w:rsidRPr="00E73A07" w:rsidRDefault="00867791" w:rsidP="001F73BD">
            <w:pPr>
              <w:pStyle w:val="afd"/>
              <w:spacing w:line="276" w:lineRule="auto"/>
              <w:ind w:left="0" w:hanging="2"/>
              <w:rPr>
                <w:sz w:val="28"/>
                <w:szCs w:val="28"/>
              </w:rPr>
            </w:pPr>
            <w:r>
              <w:t>3.</w:t>
            </w:r>
            <w:r>
              <w:rPr>
                <w:rFonts w:hint="eastAsia"/>
              </w:rPr>
              <w:t>人文學科的核心精神在於學生能從文本延伸連結自我、他人乃至於社會、時代，進而培養從自我到群體的關懷與思辨意識</w:t>
            </w:r>
            <w:r w:rsidRPr="008C26E0">
              <w:rPr>
                <w:rFonts w:hint="eastAsia"/>
              </w:rPr>
              <w:t>。</w:t>
            </w:r>
          </w:p>
        </w:tc>
      </w:tr>
      <w:tr w:rsidR="00867791" w:rsidRPr="00E73A07" w14:paraId="576EF02C" w14:textId="77777777" w:rsidTr="007B0EE7">
        <w:trPr>
          <w:trHeight w:val="737"/>
          <w:jc w:val="center"/>
        </w:trPr>
        <w:tc>
          <w:tcPr>
            <w:tcW w:w="2830" w:type="dxa"/>
            <w:vAlign w:val="center"/>
          </w:tcPr>
          <w:p w14:paraId="479DB166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EACB1" w14:textId="77777777" w:rsidR="00867791" w:rsidRPr="008C26E0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★積極鼓勵學生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或陪伴學生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開拓閱讀視野，提升閱讀的質與量。</w:t>
            </w:r>
          </w:p>
          <w:p w14:paraId="4CD3F384" w14:textId="77777777" w:rsidR="00867791" w:rsidRPr="008C26E0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(閱讀不僅止於書本文字，包括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優質影視作品、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社群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平台。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)</w:t>
            </w:r>
          </w:p>
          <w:p w14:paraId="07AB7332" w14:textId="25036EC1" w:rsidR="00867791" w:rsidRPr="00E73A07" w:rsidRDefault="00867791" w:rsidP="001F7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★</w:t>
            </w:r>
            <w:r w:rsidR="00126DE6">
              <w:rPr>
                <w:rFonts w:ascii="微軟正黑體" w:eastAsia="微軟正黑體" w:hAnsi="微軟正黑體" w:cs="微軟正黑體" w:hint="eastAsia"/>
                <w:color w:val="000000"/>
              </w:rPr>
              <w:t>與學生討論生活或時事議題，培養學生自我觀點產出與表達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能力</w:t>
            </w: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>。</w:t>
            </w:r>
          </w:p>
        </w:tc>
      </w:tr>
      <w:tr w:rsidR="00867791" w:rsidRPr="00E73A07" w14:paraId="6814CFE3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600ABDD" w14:textId="77777777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2CE1BFE" w14:textId="44A24FC4" w:rsidR="00867791" w:rsidRPr="00E73A07" w:rsidRDefault="00867791" w:rsidP="00867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8C26E0">
              <w:rPr>
                <w:rFonts w:ascii="微軟正黑體" w:eastAsia="微軟正黑體" w:hAnsi="微軟正黑體" w:cs="微軟正黑體" w:hint="eastAsia"/>
                <w:color w:val="000000"/>
              </w:rPr>
              <w:t xml:space="preserve">學校辦公室電話： 02-2533 4017 分機 </w:t>
            </w:r>
            <w:r w:rsidR="00C76A4E">
              <w:rPr>
                <w:rFonts w:ascii="微軟正黑體" w:eastAsia="微軟正黑體" w:hAnsi="微軟正黑體" w:cs="微軟正黑體" w:hint="eastAsia"/>
                <w:color w:val="000000"/>
              </w:rPr>
              <w:t>312</w:t>
            </w:r>
          </w:p>
        </w:tc>
      </w:tr>
    </w:tbl>
    <w:p w14:paraId="017837F9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7C07EC46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05AA1BC9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570028B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3C26365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210077B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9FE3A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29F7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A1B9D5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06F28A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377952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DA247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40F3EDF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9F88F10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F95369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5D5B7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8B894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1E2B7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76DA7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0A8A7D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3C4A1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228CB6EC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8FBDAE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21093A5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A0FE9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F7BFC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29D3F0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4587B6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262C78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0778F9A6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B52366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BFE06E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0B5AAA1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303B678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20085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90CAF4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ADCF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505DEB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D3EFB4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3A03D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60B1580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E8B862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19A625B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601A30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7D7998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0528EDE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E3AF94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34E6111B" w14:textId="77777777" w:rsidTr="007B0EE7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BB8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19DE9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643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AB19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807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945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044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CDDD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77D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1AFF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BB729F4" w14:textId="48221539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開學準備週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151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30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ABDD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4B4BC58A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45B1B467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B07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02D38E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C5B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E28B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495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21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FAF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B51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00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46A8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CB5DFF" w14:textId="70A2E8FC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第一課 勞山道士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C7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FC4A" w14:textId="6956B5BA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0286AF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499C5587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0D8A070B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033CF329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54492E48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1681577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7B04B8B5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7F2EE119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447E8B45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7CDE5EBB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2A1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EC3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2DB7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DBD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1DD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EBF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8BA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01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CEE5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46855D" w14:textId="18707110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雨錢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706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13FD0" w14:textId="12951291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F09CB41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45C75B66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0C0A2948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17FA4005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539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215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B9F2E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B5F7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E1B0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F40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7F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292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24C1E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B535E" w14:textId="666523C8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第三課 近體詩選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45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A2F3" w14:textId="77777777" w:rsid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14:paraId="63CE49C9" w14:textId="3A1AF094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F1990E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7E89A3A5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0157F0FF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25C52A73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41A78F7D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6AE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9E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21030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0EE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B1E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CC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FB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1BD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9747D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4F0A125" w14:textId="06E48F27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近體詩選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D9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244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576416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709825A7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878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1565CC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D6BD8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289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386AB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761C7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55F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130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A4D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C64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61CEC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B9E64F" w14:textId="37CEC5E8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第二課  發明為需求之母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556F8" w14:textId="4F3606B5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1BA5" w14:textId="35E591C0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7F6195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5CF6666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0C5B1791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966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4F6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96119A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22B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9F0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71B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71E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F99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CAE43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45293AC" w14:textId="2D97C9E0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第四課 水證據—給河流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F7ED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C0AFD4" w14:textId="77777777" w:rsid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586F58AA" w14:textId="4A4F3C77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2A95B1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761903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8A77C5F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0F95631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3BA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967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40C1A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46B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B37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4C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8E9C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AC5C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5F5D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69401C5" w14:textId="3E05ADDB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段考範圍複習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714D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6217EB0" w14:textId="09C7780B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E0605E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281DFC5D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2167362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6917CCC5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082D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35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D433F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1F5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123F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EDF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D9A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9AEAC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0E42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28AA38" w14:textId="41435F7D" w:rsidR="00E73A07" w:rsidRPr="00E73A07" w:rsidRDefault="003A0D00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第五課 燭之武退秦師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7298A" w14:textId="71460C66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19570" w14:textId="2F13D91D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6EE985F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5A582E35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03F17BD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62291071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5C68AC5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36A992E0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2274777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5AC7CE1A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98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14CE3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4DCA5E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EB4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70AF4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079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30D1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2E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5701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470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DC8EA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E865C0" w14:textId="1E4FCDE1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馮諼客孟嘗君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45B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DEF76" w14:textId="5296F8B5" w:rsidR="00E73A0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286620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53E28E99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35856D8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5C0AE54E" w14:textId="77777777" w:rsidTr="007B0EE7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3A91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FCA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F60E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3B8F2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49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F65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EA3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CC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9A0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937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4751D8" w14:textId="3C79ED14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第六課 一桿「稱仔」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C6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7F01" w14:textId="77777777" w:rsid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</w:p>
          <w:p w14:paraId="069DE007" w14:textId="2E3127E8" w:rsidR="007B0EE7" w:rsidRPr="00E73A07" w:rsidRDefault="007B0EE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lastRenderedPageBreak/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1A8323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5C9BB21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00F3262B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C4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4E5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49181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2E75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63C0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B00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B3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F8E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E3F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36C7A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3B6A129" w14:textId="0FD03A1E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第七課 鹿港乘桴記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81A6" w14:textId="78E9F716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F38C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14:paraId="01E7C2C2" w14:textId="0F9248D9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272C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396F6CCE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BEE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F002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7609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848620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534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844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546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59FE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47C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AAC4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4451533" w14:textId="240BC75F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北投琉穴記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4B03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CEFB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8824A75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3A7C1C3A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DEF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86A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85E8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E3D35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74B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CC7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1A1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2DAD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166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76B6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34458E" w14:textId="1D43095B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第八課 祖靈遺忘的孩子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D31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5357" w14:textId="301309A0" w:rsidR="00E73A07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527FF5C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4C4E1ACB" w14:textId="77777777" w:rsidTr="007B0EE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3B2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3F621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647C31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6AA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7396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7623E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6AC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2E7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A54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A8E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4E51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8811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190010" w14:textId="437A1A8F" w:rsidR="00E73A07" w:rsidRPr="00E73A07" w:rsidRDefault="00253EB4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檢考考卷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56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B3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06C75FF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2BF760E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6E5C09B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6CE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5F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61902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875DF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EF9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60C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365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7A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7C8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9449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DEA025" w14:textId="2037C2C0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第九課 虬髯客傳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91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67EE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7533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207BD823" w14:textId="0E766C67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A1F88E9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36D43673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0639B186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480030DE" w14:textId="77777777" w:rsidTr="007B0EE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CA4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268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DFD6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72A5E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33E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398E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D2B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81B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54B4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E35F4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6EA246F" w14:textId="6CF07712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琵琶行并序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8496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9B416B" w14:textId="73D86AE0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B29903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048D9E57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2BAA78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F96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DB5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EBEF8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4931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05F2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AA1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D2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CB7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A5E5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5E96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9C396C3" w14:textId="02CDA108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第十課 現代詩選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B9F5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290519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67533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yellow"/>
              </w:rPr>
              <w:t>1</w:t>
            </w:r>
          </w:p>
          <w:p w14:paraId="149D9B8A" w14:textId="6A896FB8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D64AE0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1A7666BE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4B5053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638FE7C0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46A01EB2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922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727182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79DD6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9D15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3F152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BF4B6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08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CE3ED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1FFB0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EF9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6B9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28DBA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692E8FB7" w14:textId="77777777" w:rsid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第十一課  散戲</w:t>
            </w:r>
          </w:p>
          <w:p w14:paraId="223A4EB9" w14:textId="31B535F1" w:rsidR="006529B9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課外閱讀文選 最後夜戲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1EADC16" w14:textId="33030355" w:rsidR="00E73A07" w:rsidRPr="00E73A07" w:rsidRDefault="00561BA5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√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A09F968" w14:textId="2854C43D" w:rsidR="00E73A07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B1D437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4026F5C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31AEDAA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1C074E4D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5F53AFB2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288823B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09CE29F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452C114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02303EF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72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D8B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4E16A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CCF1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ABB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701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D5C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0A30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1B62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9A73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40EE1E" w14:textId="270787CB" w:rsidR="00E73A07" w:rsidRPr="00E73A07" w:rsidRDefault="006529B9" w:rsidP="006529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中華文化教材 墨韓選讀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E9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0120" w14:textId="77777777" w:rsid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14:paraId="19308CA1" w14:textId="02116AA9" w:rsidR="0064646F" w:rsidRPr="00E73A07" w:rsidRDefault="0064646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68FB56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1EECF4ED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C42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F62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FF343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51D5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386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996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64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E20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25A2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7E3C314" w14:textId="332BEA07" w:rsidR="00E73A07" w:rsidRPr="00E73A07" w:rsidRDefault="006529B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段考範圍複習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B4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EA51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B5FA3F8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6F2221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0B64A0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2E76CE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7445C20A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CDC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28A6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A7F44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C0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77E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98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D1F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2B0CB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9273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A785F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6EC84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AA160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7C0007F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283E2CB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3331F2DE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E3F0498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91CB6" w14:textId="77777777" w:rsidR="00737C1C" w:rsidRDefault="00737C1C">
      <w:pPr>
        <w:spacing w:line="240" w:lineRule="auto"/>
        <w:ind w:left="0" w:hanging="2"/>
      </w:pPr>
      <w:r>
        <w:separator/>
      </w:r>
    </w:p>
  </w:endnote>
  <w:endnote w:type="continuationSeparator" w:id="0">
    <w:p w14:paraId="1F5EC383" w14:textId="77777777" w:rsidR="00737C1C" w:rsidRDefault="00737C1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70D10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510DBA8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BC330" w14:textId="5CA19149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61BA5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0ECBE7A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F2E3B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53A81B" w14:textId="77777777" w:rsidR="00737C1C" w:rsidRDefault="00737C1C">
      <w:pPr>
        <w:spacing w:line="240" w:lineRule="auto"/>
        <w:ind w:left="0" w:hanging="2"/>
      </w:pPr>
      <w:r>
        <w:separator/>
      </w:r>
    </w:p>
  </w:footnote>
  <w:footnote w:type="continuationSeparator" w:id="0">
    <w:p w14:paraId="33634000" w14:textId="77777777" w:rsidR="00737C1C" w:rsidRDefault="00737C1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AC5DD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70592B7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C901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E69C0" w14:textId="77777777" w:rsidR="007B0EE7" w:rsidRDefault="007B0EE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07579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26DE6"/>
    <w:rsid w:val="001C6F0F"/>
    <w:rsid w:val="001F73BD"/>
    <w:rsid w:val="00253EB4"/>
    <w:rsid w:val="003622A8"/>
    <w:rsid w:val="003A0D00"/>
    <w:rsid w:val="003D025F"/>
    <w:rsid w:val="004E23C5"/>
    <w:rsid w:val="0056071E"/>
    <w:rsid w:val="00561BA5"/>
    <w:rsid w:val="005A4FB3"/>
    <w:rsid w:val="005A7DDB"/>
    <w:rsid w:val="0064646F"/>
    <w:rsid w:val="006529B9"/>
    <w:rsid w:val="00675331"/>
    <w:rsid w:val="00737C1C"/>
    <w:rsid w:val="007B0EE7"/>
    <w:rsid w:val="00867791"/>
    <w:rsid w:val="00970FDD"/>
    <w:rsid w:val="00995C45"/>
    <w:rsid w:val="00A71F72"/>
    <w:rsid w:val="00AC618A"/>
    <w:rsid w:val="00B85D40"/>
    <w:rsid w:val="00C23D9C"/>
    <w:rsid w:val="00C76A4E"/>
    <w:rsid w:val="00C871CE"/>
    <w:rsid w:val="00E41D3D"/>
    <w:rsid w:val="00E73A07"/>
    <w:rsid w:val="00F836FF"/>
    <w:rsid w:val="00FD0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027C64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d">
    <w:name w:val="No Spacing"/>
    <w:uiPriority w:val="1"/>
    <w:qFormat/>
    <w:rsid w:val="001F73BD"/>
    <w:pPr>
      <w:suppressAutoHyphens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11</cp:revision>
  <dcterms:created xsi:type="dcterms:W3CDTF">2024-09-08T16:33:00Z</dcterms:created>
  <dcterms:modified xsi:type="dcterms:W3CDTF">2024-09-12T05:34:00Z</dcterms:modified>
</cp:coreProperties>
</file>